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FEF82A" w14:textId="77777777" w:rsidR="005609BB" w:rsidRDefault="005609BB" w:rsidP="004B7234">
      <w:pPr>
        <w:pStyle w:val="Body"/>
        <w:jc w:val="center"/>
        <w:rPr>
          <w:b/>
          <w:bCs/>
          <w:sz w:val="48"/>
          <w:szCs w:val="48"/>
        </w:rPr>
      </w:pPr>
    </w:p>
    <w:p w14:paraId="3D2B8608" w14:textId="77777777" w:rsidR="005609BB" w:rsidRDefault="005609BB" w:rsidP="004B7234">
      <w:pPr>
        <w:pStyle w:val="Body"/>
        <w:jc w:val="center"/>
        <w:rPr>
          <w:b/>
          <w:bCs/>
          <w:sz w:val="48"/>
          <w:szCs w:val="48"/>
        </w:rPr>
      </w:pPr>
    </w:p>
    <w:p w14:paraId="25EB6CC5" w14:textId="77777777" w:rsidR="005609BB" w:rsidRDefault="005609BB" w:rsidP="004B7234">
      <w:pPr>
        <w:pStyle w:val="Body"/>
        <w:jc w:val="center"/>
        <w:rPr>
          <w:b/>
          <w:bCs/>
          <w:sz w:val="48"/>
          <w:szCs w:val="48"/>
        </w:rPr>
      </w:pPr>
    </w:p>
    <w:p w14:paraId="20509556" w14:textId="49C1ABDF" w:rsidR="00B76CD9" w:rsidRPr="004B7234" w:rsidRDefault="00537A03" w:rsidP="004B7234">
      <w:pPr>
        <w:pStyle w:val="Body"/>
        <w:jc w:val="center"/>
        <w:rPr>
          <w:b/>
          <w:bCs/>
          <w:sz w:val="48"/>
          <w:szCs w:val="48"/>
        </w:rPr>
      </w:pPr>
      <w:r>
        <w:rPr>
          <w:b/>
          <w:bCs/>
          <w:sz w:val="48"/>
          <w:szCs w:val="48"/>
        </w:rPr>
        <w:t>Falls City</w:t>
      </w:r>
      <w:r w:rsidR="00B76CD9" w:rsidRPr="004B7234">
        <w:rPr>
          <w:b/>
          <w:bCs/>
          <w:sz w:val="48"/>
          <w:szCs w:val="48"/>
        </w:rPr>
        <w:t xml:space="preserve"> ISD</w:t>
      </w:r>
    </w:p>
    <w:p w14:paraId="4E7DCDD2" w14:textId="3096CAE3" w:rsidR="00B76CD9" w:rsidRPr="004B7234" w:rsidRDefault="00B76CD9" w:rsidP="004B7234">
      <w:pPr>
        <w:pStyle w:val="Body"/>
        <w:jc w:val="center"/>
        <w:rPr>
          <w:b/>
          <w:bCs/>
          <w:sz w:val="48"/>
          <w:szCs w:val="48"/>
        </w:rPr>
      </w:pPr>
      <w:r w:rsidRPr="004B7234">
        <w:rPr>
          <w:b/>
          <w:bCs/>
          <w:sz w:val="48"/>
          <w:szCs w:val="48"/>
        </w:rPr>
        <w:t>20</w:t>
      </w:r>
      <w:r w:rsidR="00537A03">
        <w:rPr>
          <w:b/>
          <w:bCs/>
          <w:sz w:val="48"/>
          <w:szCs w:val="48"/>
        </w:rPr>
        <w:t>22</w:t>
      </w:r>
      <w:r w:rsidRPr="004B7234">
        <w:rPr>
          <w:b/>
          <w:bCs/>
          <w:sz w:val="48"/>
          <w:szCs w:val="48"/>
        </w:rPr>
        <w:t>–</w:t>
      </w:r>
      <w:r w:rsidR="00D86563">
        <w:rPr>
          <w:b/>
          <w:bCs/>
          <w:sz w:val="48"/>
          <w:szCs w:val="48"/>
        </w:rPr>
        <w:t>2023</w:t>
      </w:r>
      <w:r w:rsidRPr="004B7234">
        <w:rPr>
          <w:b/>
          <w:bCs/>
          <w:sz w:val="48"/>
          <w:szCs w:val="48"/>
        </w:rPr>
        <w:t xml:space="preserve"> Compensation Plan</w:t>
      </w:r>
    </w:p>
    <w:p w14:paraId="0498AA18" w14:textId="29F9967A" w:rsidR="00B76CD9" w:rsidRPr="00B76CD9" w:rsidRDefault="00B76CD9" w:rsidP="00B76CD9">
      <w:pPr>
        <w:autoSpaceDE w:val="0"/>
        <w:autoSpaceDN w:val="0"/>
        <w:adjustRightInd w:val="0"/>
        <w:spacing w:after="240"/>
        <w:rPr>
          <w:rFonts w:ascii="Calibri" w:hAnsi="Calibri" w:cs="Calibri"/>
          <w:color w:val="000000"/>
        </w:rPr>
      </w:pPr>
    </w:p>
    <w:p w14:paraId="670E912C" w14:textId="77777777" w:rsidR="00B76CD9" w:rsidRPr="00B76CD9" w:rsidRDefault="00B76CD9" w:rsidP="00B76CD9">
      <w:pPr>
        <w:autoSpaceDE w:val="0"/>
        <w:autoSpaceDN w:val="0"/>
        <w:adjustRightInd w:val="0"/>
        <w:spacing w:after="240"/>
        <w:rPr>
          <w:rFonts w:ascii="Calibri" w:hAnsi="Calibri" w:cs="Calibri"/>
          <w:color w:val="000000"/>
        </w:rPr>
      </w:pPr>
    </w:p>
    <w:p w14:paraId="6FC1FE02" w14:textId="77777777" w:rsidR="00B76CD9" w:rsidRPr="00B76CD9" w:rsidRDefault="00B76CD9" w:rsidP="00B76CD9">
      <w:pPr>
        <w:autoSpaceDE w:val="0"/>
        <w:autoSpaceDN w:val="0"/>
        <w:adjustRightInd w:val="0"/>
        <w:spacing w:after="240"/>
        <w:rPr>
          <w:rFonts w:ascii="Calibri" w:hAnsi="Calibri" w:cs="Calibri"/>
          <w:color w:val="000000"/>
        </w:rPr>
      </w:pPr>
    </w:p>
    <w:p w14:paraId="003A81C6" w14:textId="77777777" w:rsidR="00B76CD9" w:rsidRPr="00B76CD9" w:rsidRDefault="00B76CD9" w:rsidP="00B76CD9">
      <w:pPr>
        <w:autoSpaceDE w:val="0"/>
        <w:autoSpaceDN w:val="0"/>
        <w:adjustRightInd w:val="0"/>
        <w:spacing w:after="240"/>
        <w:rPr>
          <w:rFonts w:ascii="Calibri" w:hAnsi="Calibri" w:cs="Calibri"/>
          <w:color w:val="000000"/>
        </w:rPr>
      </w:pPr>
    </w:p>
    <w:p w14:paraId="5F9143E6" w14:textId="4BCFD9CC" w:rsidR="00B76CD9" w:rsidRPr="00B76CD9" w:rsidRDefault="00537A03" w:rsidP="00537A03">
      <w:pPr>
        <w:autoSpaceDE w:val="0"/>
        <w:autoSpaceDN w:val="0"/>
        <w:adjustRightInd w:val="0"/>
        <w:spacing w:after="240"/>
        <w:jc w:val="center"/>
        <w:rPr>
          <w:rFonts w:ascii="Calibri" w:hAnsi="Calibri" w:cs="Calibri"/>
          <w:color w:val="000000"/>
        </w:rPr>
      </w:pPr>
      <w:r>
        <w:rPr>
          <w:noProof/>
        </w:rPr>
        <w:drawing>
          <wp:inline distT="0" distB="0" distL="0" distR="0" wp14:anchorId="7FE355C6" wp14:editId="6B3A01F8">
            <wp:extent cx="4555863" cy="33528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600012" cy="3385290"/>
                    </a:xfrm>
                    <a:prstGeom prst="rect">
                      <a:avLst/>
                    </a:prstGeom>
                  </pic:spPr>
                </pic:pic>
              </a:graphicData>
            </a:graphic>
          </wp:inline>
        </w:drawing>
      </w:r>
    </w:p>
    <w:p w14:paraId="62E6A685" w14:textId="77777777" w:rsidR="00B76CD9" w:rsidRPr="00B76CD9" w:rsidRDefault="00B76CD9" w:rsidP="00B76CD9">
      <w:pPr>
        <w:autoSpaceDE w:val="0"/>
        <w:autoSpaceDN w:val="0"/>
        <w:adjustRightInd w:val="0"/>
        <w:spacing w:after="240"/>
        <w:rPr>
          <w:rFonts w:ascii="Calibri" w:hAnsi="Calibri" w:cs="Calibri"/>
          <w:color w:val="000000"/>
        </w:rPr>
      </w:pPr>
    </w:p>
    <w:p w14:paraId="458F2DFC" w14:textId="77777777" w:rsidR="00B76CD9" w:rsidRPr="00B76CD9" w:rsidRDefault="00B76CD9" w:rsidP="00B76CD9">
      <w:pPr>
        <w:autoSpaceDE w:val="0"/>
        <w:autoSpaceDN w:val="0"/>
        <w:adjustRightInd w:val="0"/>
        <w:spacing w:after="240"/>
        <w:rPr>
          <w:rFonts w:ascii="Calibri" w:hAnsi="Calibri" w:cs="Calibri"/>
          <w:color w:val="000000"/>
        </w:rPr>
      </w:pPr>
    </w:p>
    <w:p w14:paraId="20E3E514" w14:textId="77777777" w:rsidR="00B76CD9" w:rsidRPr="00B76CD9" w:rsidRDefault="00B76CD9" w:rsidP="00B76CD9">
      <w:pPr>
        <w:autoSpaceDE w:val="0"/>
        <w:autoSpaceDN w:val="0"/>
        <w:adjustRightInd w:val="0"/>
        <w:spacing w:after="240"/>
        <w:rPr>
          <w:rFonts w:ascii="Calibri" w:hAnsi="Calibri" w:cs="Calibri"/>
          <w:color w:val="000000"/>
        </w:rPr>
      </w:pPr>
    </w:p>
    <w:p w14:paraId="61D80382" w14:textId="77777777" w:rsidR="00B76CD9" w:rsidRPr="00B76CD9" w:rsidRDefault="00B76CD9" w:rsidP="00B76CD9">
      <w:pPr>
        <w:autoSpaceDE w:val="0"/>
        <w:autoSpaceDN w:val="0"/>
        <w:adjustRightInd w:val="0"/>
        <w:spacing w:after="240"/>
        <w:rPr>
          <w:rFonts w:ascii="Calibri" w:hAnsi="Calibri" w:cs="Calibri"/>
          <w:color w:val="000000"/>
        </w:rPr>
      </w:pPr>
    </w:p>
    <w:p w14:paraId="65A9937C" w14:textId="59240216" w:rsidR="00B76CD9" w:rsidRDefault="00B76CD9">
      <w:bookmarkStart w:id="0" w:name="Pay_Structures"/>
      <w:bookmarkEnd w:id="0"/>
      <w:r>
        <w:br w:type="page"/>
      </w:r>
    </w:p>
    <w:p w14:paraId="0BFEE330" w14:textId="013A89BA" w:rsidR="00B76CD9" w:rsidRPr="004B7234" w:rsidRDefault="00B76CD9" w:rsidP="004B7234">
      <w:pPr>
        <w:pStyle w:val="HeadingTwo"/>
      </w:pPr>
      <w:bookmarkStart w:id="1" w:name="_Toc53490566"/>
      <w:bookmarkStart w:id="2" w:name="_Toc53490638"/>
      <w:r w:rsidRPr="004B7234">
        <w:lastRenderedPageBreak/>
        <w:t>Table of Content</w:t>
      </w:r>
      <w:bookmarkEnd w:id="1"/>
      <w:bookmarkEnd w:id="2"/>
    </w:p>
    <w:p w14:paraId="3F8E04E8" w14:textId="07A256B9" w:rsidR="004B7234" w:rsidRDefault="004B7234" w:rsidP="004B7234">
      <w:pPr>
        <w:tabs>
          <w:tab w:val="right" w:leader="hyphen" w:pos="5670"/>
        </w:tabs>
        <w:rPr>
          <w:rFonts w:ascii="Arial" w:hAnsi="Arial" w:cs="Arial"/>
          <w:sz w:val="22"/>
          <w:szCs w:val="22"/>
        </w:rPr>
      </w:pPr>
    </w:p>
    <w:p w14:paraId="7858BEF7" w14:textId="006BF206" w:rsidR="00EE0486" w:rsidRPr="00436C58" w:rsidRDefault="00EE0486">
      <w:pPr>
        <w:pStyle w:val="TOC1"/>
        <w:tabs>
          <w:tab w:val="right" w:leader="dot" w:pos="9350"/>
        </w:tabs>
        <w:rPr>
          <w:rFonts w:eastAsiaTheme="minorEastAsia" w:cstheme="minorHAnsi"/>
          <w:noProof/>
        </w:rPr>
      </w:pPr>
      <w:r w:rsidRPr="00436C58">
        <w:rPr>
          <w:rFonts w:cstheme="minorHAnsi"/>
        </w:rPr>
        <w:fldChar w:fldCharType="begin"/>
      </w:r>
      <w:r w:rsidRPr="00436C58">
        <w:rPr>
          <w:rFonts w:cstheme="minorHAnsi"/>
        </w:rPr>
        <w:instrText xml:space="preserve"> TOC \u \t "Heading 1,2,Heading Two,1" </w:instrText>
      </w:r>
      <w:r w:rsidRPr="00436C58">
        <w:rPr>
          <w:rFonts w:cstheme="minorHAnsi"/>
        </w:rPr>
        <w:fldChar w:fldCharType="separate"/>
      </w:r>
      <w:r w:rsidRPr="00436C58">
        <w:rPr>
          <w:rFonts w:cstheme="minorHAnsi"/>
          <w:noProof/>
        </w:rPr>
        <w:t>Pay Structures</w:t>
      </w:r>
      <w:r w:rsidRPr="00436C58">
        <w:rPr>
          <w:rFonts w:cstheme="minorHAnsi"/>
          <w:noProof/>
        </w:rPr>
        <w:tab/>
      </w:r>
    </w:p>
    <w:p w14:paraId="7FA2F3C0" w14:textId="33504AD2" w:rsidR="00EE0486" w:rsidRPr="00436C58" w:rsidRDefault="00EE0486" w:rsidP="00436C58">
      <w:pPr>
        <w:pStyle w:val="TOC2"/>
        <w:tabs>
          <w:tab w:val="right" w:leader="dot" w:pos="9350"/>
        </w:tabs>
        <w:ind w:left="540"/>
        <w:rPr>
          <w:rFonts w:eastAsiaTheme="minorEastAsia" w:cstheme="minorHAnsi"/>
          <w:noProof/>
        </w:rPr>
      </w:pPr>
      <w:r w:rsidRPr="00436C58">
        <w:rPr>
          <w:rFonts w:cstheme="minorHAnsi"/>
          <w:noProof/>
        </w:rPr>
        <w:t>20</w:t>
      </w:r>
      <w:r w:rsidR="00D86563">
        <w:rPr>
          <w:rFonts w:cstheme="minorHAnsi"/>
          <w:noProof/>
        </w:rPr>
        <w:t>22</w:t>
      </w:r>
      <w:r w:rsidRPr="00436C58">
        <w:rPr>
          <w:rFonts w:cstheme="minorHAnsi"/>
          <w:noProof/>
        </w:rPr>
        <w:t>–20</w:t>
      </w:r>
      <w:r w:rsidR="00D86563">
        <w:rPr>
          <w:rFonts w:cstheme="minorHAnsi"/>
          <w:noProof/>
        </w:rPr>
        <w:t xml:space="preserve">23 </w:t>
      </w:r>
      <w:r w:rsidRPr="00436C58">
        <w:rPr>
          <w:rFonts w:cstheme="minorHAnsi"/>
          <w:noProof/>
        </w:rPr>
        <w:t>New Hire Guide for (</w:t>
      </w:r>
      <w:r w:rsidRPr="00436C58">
        <w:rPr>
          <w:rFonts w:cstheme="minorHAnsi"/>
          <w:noProof/>
          <w:u w:val="single"/>
        </w:rPr>
        <w:t xml:space="preserve">  </w:t>
      </w:r>
      <w:r w:rsidRPr="00436C58">
        <w:rPr>
          <w:rFonts w:cstheme="minorHAnsi"/>
          <w:i/>
          <w:iCs/>
          <w:noProof/>
          <w:u w:val="single"/>
        </w:rPr>
        <w:t>Teachers</w:t>
      </w:r>
      <w:r w:rsidRPr="00436C58">
        <w:rPr>
          <w:rFonts w:cstheme="minorHAnsi"/>
          <w:noProof/>
          <w:u w:val="single"/>
        </w:rPr>
        <w:t xml:space="preserve"> )</w:t>
      </w:r>
      <w:r w:rsidRPr="00436C58">
        <w:rPr>
          <w:rFonts w:cstheme="minorHAnsi"/>
          <w:noProof/>
        </w:rPr>
        <w:tab/>
      </w:r>
    </w:p>
    <w:p w14:paraId="296E0DDA" w14:textId="6415A72D" w:rsidR="00EE0486" w:rsidRPr="00436C58" w:rsidRDefault="00EE0486" w:rsidP="00436C58">
      <w:pPr>
        <w:pStyle w:val="TOC2"/>
        <w:tabs>
          <w:tab w:val="right" w:leader="dot" w:pos="9350"/>
        </w:tabs>
        <w:ind w:left="540"/>
        <w:rPr>
          <w:rFonts w:eastAsiaTheme="minorEastAsia" w:cstheme="minorHAnsi"/>
          <w:noProof/>
        </w:rPr>
      </w:pPr>
      <w:r w:rsidRPr="00436C58">
        <w:rPr>
          <w:rFonts w:cstheme="minorHAnsi"/>
          <w:noProof/>
        </w:rPr>
        <w:t>20</w:t>
      </w:r>
      <w:r w:rsidR="00980496">
        <w:rPr>
          <w:rFonts w:cstheme="minorHAnsi"/>
          <w:noProof/>
        </w:rPr>
        <w:t>22</w:t>
      </w:r>
      <w:r w:rsidRPr="00436C58">
        <w:rPr>
          <w:rFonts w:cstheme="minorHAnsi"/>
          <w:noProof/>
        </w:rPr>
        <w:t>–20</w:t>
      </w:r>
      <w:r w:rsidR="00980496">
        <w:rPr>
          <w:rFonts w:cstheme="minorHAnsi"/>
          <w:noProof/>
        </w:rPr>
        <w:t>23</w:t>
      </w:r>
      <w:r w:rsidRPr="00436C58">
        <w:rPr>
          <w:rFonts w:cstheme="minorHAnsi"/>
          <w:noProof/>
        </w:rPr>
        <w:t xml:space="preserve"> Administrative Professional Pay Plan</w:t>
      </w:r>
      <w:r w:rsidRPr="00436C58">
        <w:rPr>
          <w:rFonts w:cstheme="minorHAnsi"/>
          <w:noProof/>
        </w:rPr>
        <w:tab/>
      </w:r>
    </w:p>
    <w:p w14:paraId="7E163CD5" w14:textId="1B8A7E3A" w:rsidR="00EE0486" w:rsidRPr="00436C58" w:rsidRDefault="00EE0486" w:rsidP="00436C58">
      <w:pPr>
        <w:pStyle w:val="TOC2"/>
        <w:tabs>
          <w:tab w:val="right" w:leader="dot" w:pos="9350"/>
        </w:tabs>
        <w:ind w:left="540"/>
        <w:rPr>
          <w:rFonts w:eastAsiaTheme="minorEastAsia" w:cstheme="minorHAnsi"/>
          <w:noProof/>
        </w:rPr>
      </w:pPr>
      <w:r w:rsidRPr="00436C58">
        <w:rPr>
          <w:rFonts w:cstheme="minorHAnsi"/>
          <w:noProof/>
        </w:rPr>
        <w:t>20</w:t>
      </w:r>
      <w:r w:rsidR="00980496">
        <w:rPr>
          <w:rFonts w:cstheme="minorHAnsi"/>
          <w:noProof/>
        </w:rPr>
        <w:t>22</w:t>
      </w:r>
      <w:r w:rsidRPr="00436C58">
        <w:rPr>
          <w:rFonts w:cstheme="minorHAnsi"/>
          <w:noProof/>
        </w:rPr>
        <w:t>–20</w:t>
      </w:r>
      <w:r w:rsidR="00980496">
        <w:rPr>
          <w:rFonts w:cstheme="minorHAnsi"/>
          <w:noProof/>
        </w:rPr>
        <w:t>23</w:t>
      </w:r>
      <w:r w:rsidRPr="00436C58">
        <w:rPr>
          <w:rFonts w:cstheme="minorHAnsi"/>
          <w:noProof/>
        </w:rPr>
        <w:t xml:space="preserve"> Clerical Paraprofessional Pay Plan</w:t>
      </w:r>
      <w:r w:rsidRPr="00436C58">
        <w:rPr>
          <w:rFonts w:cstheme="minorHAnsi"/>
          <w:noProof/>
        </w:rPr>
        <w:tab/>
      </w:r>
    </w:p>
    <w:p w14:paraId="3628B303" w14:textId="67F3A1FA" w:rsidR="00EE0486" w:rsidRPr="00436C58" w:rsidRDefault="00EE0486" w:rsidP="00436C58">
      <w:pPr>
        <w:pStyle w:val="TOC2"/>
        <w:tabs>
          <w:tab w:val="right" w:leader="dot" w:pos="9350"/>
        </w:tabs>
        <w:ind w:left="540"/>
        <w:rPr>
          <w:rFonts w:eastAsiaTheme="minorEastAsia" w:cstheme="minorHAnsi"/>
          <w:noProof/>
        </w:rPr>
      </w:pPr>
      <w:r w:rsidRPr="00436C58">
        <w:rPr>
          <w:rFonts w:cstheme="minorHAnsi"/>
          <w:noProof/>
        </w:rPr>
        <w:t>20</w:t>
      </w:r>
      <w:r w:rsidR="00980496">
        <w:rPr>
          <w:rFonts w:cstheme="minorHAnsi"/>
          <w:noProof/>
        </w:rPr>
        <w:t>22</w:t>
      </w:r>
      <w:r w:rsidRPr="00436C58">
        <w:rPr>
          <w:rFonts w:cstheme="minorHAnsi"/>
          <w:noProof/>
        </w:rPr>
        <w:t>–20</w:t>
      </w:r>
      <w:r w:rsidR="00980496">
        <w:rPr>
          <w:rFonts w:cstheme="minorHAnsi"/>
          <w:noProof/>
        </w:rPr>
        <w:t>23</w:t>
      </w:r>
      <w:r w:rsidRPr="00436C58">
        <w:rPr>
          <w:rFonts w:cstheme="minorHAnsi"/>
          <w:noProof/>
        </w:rPr>
        <w:t xml:space="preserve"> Auxiliary Pay Plan</w:t>
      </w:r>
      <w:r w:rsidRPr="00436C58">
        <w:rPr>
          <w:rFonts w:cstheme="minorHAnsi"/>
          <w:noProof/>
        </w:rPr>
        <w:tab/>
      </w:r>
    </w:p>
    <w:p w14:paraId="526848D7" w14:textId="4D016A07" w:rsidR="00EE0486" w:rsidRPr="00436C58" w:rsidRDefault="00EE0486">
      <w:pPr>
        <w:pStyle w:val="TOC1"/>
        <w:tabs>
          <w:tab w:val="right" w:leader="dot" w:pos="9350"/>
        </w:tabs>
        <w:rPr>
          <w:rFonts w:eastAsiaTheme="minorEastAsia" w:cstheme="minorHAnsi"/>
          <w:noProof/>
        </w:rPr>
      </w:pPr>
      <w:r w:rsidRPr="00436C58">
        <w:rPr>
          <w:rFonts w:cstheme="minorHAnsi"/>
          <w:noProof/>
        </w:rPr>
        <w:t>Stipends and Extracurricular Duty Pay</w:t>
      </w:r>
      <w:r w:rsidRPr="00436C58">
        <w:rPr>
          <w:rFonts w:cstheme="minorHAnsi"/>
          <w:noProof/>
        </w:rPr>
        <w:tab/>
      </w:r>
    </w:p>
    <w:p w14:paraId="05BF3647" w14:textId="6AFA473A" w:rsidR="00EE0486" w:rsidRPr="00436C58" w:rsidRDefault="00EE0486" w:rsidP="00436C58">
      <w:pPr>
        <w:pStyle w:val="TOC2"/>
        <w:tabs>
          <w:tab w:val="right" w:leader="dot" w:pos="9350"/>
        </w:tabs>
        <w:ind w:left="540"/>
        <w:rPr>
          <w:rFonts w:eastAsiaTheme="minorEastAsia" w:cstheme="minorHAnsi"/>
          <w:noProof/>
        </w:rPr>
      </w:pPr>
      <w:bookmarkStart w:id="3" w:name="_Hlk105581796"/>
      <w:r w:rsidRPr="00436C58">
        <w:rPr>
          <w:rFonts w:cstheme="minorHAnsi"/>
          <w:noProof/>
        </w:rPr>
        <w:t>20</w:t>
      </w:r>
      <w:r w:rsidR="00980496">
        <w:rPr>
          <w:rFonts w:cstheme="minorHAnsi"/>
          <w:noProof/>
        </w:rPr>
        <w:t>22</w:t>
      </w:r>
      <w:r w:rsidRPr="00436C58">
        <w:rPr>
          <w:rFonts w:cstheme="minorHAnsi"/>
          <w:noProof/>
        </w:rPr>
        <w:t>–20</w:t>
      </w:r>
      <w:r w:rsidR="00980496">
        <w:rPr>
          <w:rFonts w:cstheme="minorHAnsi"/>
          <w:noProof/>
        </w:rPr>
        <w:t>23</w:t>
      </w:r>
      <w:r w:rsidRPr="00436C58">
        <w:rPr>
          <w:rFonts w:cstheme="minorHAnsi"/>
          <w:noProof/>
        </w:rPr>
        <w:t xml:space="preserve"> Stipends/Extracurricular Duty Pay Plan</w:t>
      </w:r>
      <w:r w:rsidRPr="00436C58">
        <w:rPr>
          <w:rFonts w:cstheme="minorHAnsi"/>
          <w:noProof/>
        </w:rPr>
        <w:tab/>
      </w:r>
    </w:p>
    <w:bookmarkEnd w:id="3"/>
    <w:p w14:paraId="4009AA47" w14:textId="35FAF268" w:rsidR="00980496" w:rsidRPr="00436C58" w:rsidRDefault="00980496" w:rsidP="00980496">
      <w:pPr>
        <w:pStyle w:val="TOC2"/>
        <w:tabs>
          <w:tab w:val="right" w:leader="dot" w:pos="9350"/>
        </w:tabs>
        <w:ind w:left="0"/>
        <w:rPr>
          <w:rFonts w:eastAsiaTheme="minorEastAsia" w:cstheme="minorHAnsi"/>
          <w:noProof/>
        </w:rPr>
      </w:pPr>
      <w:r>
        <w:rPr>
          <w:rFonts w:eastAsiaTheme="minorEastAsia" w:cstheme="minorHAnsi"/>
          <w:noProof/>
        </w:rPr>
        <w:t xml:space="preserve"> </w:t>
      </w:r>
      <w:r w:rsidR="00AB5DAE">
        <w:rPr>
          <w:rFonts w:cstheme="minorHAnsi"/>
          <w:noProof/>
        </w:rPr>
        <w:t>Substitute Rates</w:t>
      </w:r>
      <w:r w:rsidRPr="00436C58">
        <w:rPr>
          <w:rFonts w:cstheme="minorHAnsi"/>
          <w:noProof/>
        </w:rPr>
        <w:tab/>
      </w:r>
    </w:p>
    <w:p w14:paraId="601E0C05" w14:textId="2CEC1E97" w:rsidR="00AB5DAE" w:rsidRPr="00436C58" w:rsidRDefault="00AB5DAE" w:rsidP="00AB5DAE">
      <w:pPr>
        <w:pStyle w:val="TOC2"/>
        <w:tabs>
          <w:tab w:val="right" w:leader="dot" w:pos="9350"/>
        </w:tabs>
        <w:ind w:left="0"/>
        <w:rPr>
          <w:rFonts w:eastAsiaTheme="minorEastAsia" w:cstheme="minorHAnsi"/>
          <w:noProof/>
        </w:rPr>
      </w:pPr>
      <w:r>
        <w:rPr>
          <w:rFonts w:cstheme="minorHAnsi"/>
          <w:noProof/>
        </w:rPr>
        <w:t xml:space="preserve">2022-2023 Pay Dates </w:t>
      </w:r>
      <w:r w:rsidRPr="00436C58">
        <w:rPr>
          <w:rFonts w:cstheme="minorHAnsi"/>
          <w:noProof/>
        </w:rPr>
        <w:tab/>
      </w:r>
    </w:p>
    <w:p w14:paraId="1391F0ED" w14:textId="2DED2804" w:rsidR="00EE0486" w:rsidRPr="00436C58" w:rsidRDefault="00EE0486">
      <w:pPr>
        <w:pStyle w:val="TOC1"/>
        <w:tabs>
          <w:tab w:val="right" w:leader="dot" w:pos="9350"/>
        </w:tabs>
        <w:rPr>
          <w:rFonts w:eastAsiaTheme="minorEastAsia" w:cstheme="minorHAnsi"/>
          <w:noProof/>
        </w:rPr>
      </w:pPr>
    </w:p>
    <w:p w14:paraId="79E5AC67" w14:textId="7E55894E" w:rsidR="00EE0486" w:rsidRPr="00436C58" w:rsidRDefault="00EE0486" w:rsidP="004B7234">
      <w:pPr>
        <w:tabs>
          <w:tab w:val="right" w:leader="hyphen" w:pos="5670"/>
        </w:tabs>
        <w:rPr>
          <w:rFonts w:asciiTheme="minorHAnsi" w:hAnsiTheme="minorHAnsi" w:cstheme="minorHAnsi"/>
        </w:rPr>
      </w:pPr>
      <w:r w:rsidRPr="00436C58">
        <w:rPr>
          <w:rFonts w:asciiTheme="minorHAnsi" w:hAnsiTheme="minorHAnsi" w:cstheme="minorHAnsi"/>
        </w:rPr>
        <w:fldChar w:fldCharType="end"/>
      </w:r>
    </w:p>
    <w:p w14:paraId="21093C2B" w14:textId="7A55F25E" w:rsidR="00EE0486" w:rsidRDefault="00EE0486">
      <w:pPr>
        <w:rPr>
          <w:rFonts w:ascii="Arial" w:hAnsi="Arial" w:cs="Arial"/>
          <w:b/>
          <w:bCs/>
          <w:sz w:val="28"/>
          <w:szCs w:val="28"/>
        </w:rPr>
      </w:pPr>
      <w:r>
        <w:br w:type="page"/>
      </w:r>
    </w:p>
    <w:p w14:paraId="5836EC6F" w14:textId="3E03560E" w:rsidR="00445B57" w:rsidRPr="00D01231" w:rsidRDefault="00901BDA" w:rsidP="004B7234">
      <w:pPr>
        <w:pStyle w:val="HeadingTwo"/>
      </w:pPr>
      <w:bookmarkStart w:id="4" w:name="_Toc53490567"/>
      <w:bookmarkStart w:id="5" w:name="_Toc53490639"/>
      <w:r>
        <w:lastRenderedPageBreak/>
        <w:t>Pay Structures</w:t>
      </w:r>
      <w:bookmarkEnd w:id="4"/>
      <w:bookmarkEnd w:id="5"/>
    </w:p>
    <w:p w14:paraId="64F469FB" w14:textId="58A83F2E" w:rsidR="002C1FA0" w:rsidRPr="00C045AE" w:rsidRDefault="00477486" w:rsidP="00C045AE">
      <w:pPr>
        <w:pStyle w:val="Body"/>
      </w:pPr>
      <w:r>
        <w:t xml:space="preserve">The following pay structures were approved by the Board of Trustees of </w:t>
      </w:r>
      <w:r w:rsidR="00537A03">
        <w:t>Falls City ISD</w:t>
      </w:r>
      <w:r>
        <w:t xml:space="preserve"> on </w:t>
      </w:r>
      <w:r w:rsidR="00CB393E" w:rsidRPr="00CB393E">
        <w:t xml:space="preserve">August </w:t>
      </w:r>
      <w:r w:rsidR="005609BB">
        <w:t>24</w:t>
      </w:r>
      <w:r w:rsidR="00CB393E" w:rsidRPr="00CB393E">
        <w:t>, 2022</w:t>
      </w:r>
      <w:r w:rsidR="005609BB">
        <w:t xml:space="preserve"> </w:t>
      </w:r>
      <w:bookmarkStart w:id="6" w:name="_GoBack"/>
      <w:bookmarkEnd w:id="6"/>
      <w:r w:rsidRPr="00CB393E">
        <w:t>and</w:t>
      </w:r>
      <w:r>
        <w:t xml:space="preserve"> are effective for the </w:t>
      </w:r>
      <w:r w:rsidR="00FD5AA2">
        <w:t>20</w:t>
      </w:r>
      <w:r w:rsidR="00980496">
        <w:t>22</w:t>
      </w:r>
      <w:r w:rsidR="00FD5AA2">
        <w:t>–20</w:t>
      </w:r>
      <w:r w:rsidR="00980496">
        <w:t>23</w:t>
      </w:r>
      <w:r>
        <w:t xml:space="preserve"> school year.</w:t>
      </w:r>
      <w:r w:rsidR="00C045AE">
        <w:t xml:space="preserve"> </w:t>
      </w:r>
      <w:r w:rsidR="00B94DBD">
        <w:rPr>
          <w:i/>
          <w:iCs/>
        </w:rPr>
        <w:t xml:space="preserve"> </w:t>
      </w:r>
    </w:p>
    <w:p w14:paraId="0994B709" w14:textId="77777777" w:rsidR="002C1FA0" w:rsidRDefault="002C1FA0" w:rsidP="00866AF1">
      <w:pPr>
        <w:pStyle w:val="Body"/>
      </w:pPr>
    </w:p>
    <w:p w14:paraId="1D87FDEE" w14:textId="77777777" w:rsidR="00980496" w:rsidRDefault="00980496">
      <w:pPr>
        <w:rPr>
          <w:rFonts w:asciiTheme="minorHAnsi" w:hAnsiTheme="minorHAnsi" w:cstheme="minorHAnsi"/>
          <w:b/>
          <w:bCs/>
        </w:rPr>
      </w:pPr>
    </w:p>
    <w:p w14:paraId="72329FDE" w14:textId="532DC268" w:rsidR="003606A5" w:rsidRPr="00980496" w:rsidRDefault="003606A5">
      <w:pPr>
        <w:rPr>
          <w:rFonts w:asciiTheme="minorHAnsi" w:hAnsiTheme="minorHAnsi" w:cstheme="minorHAnsi"/>
          <w:b/>
          <w:bCs/>
        </w:rPr>
      </w:pPr>
      <w:r w:rsidRPr="00980496">
        <w:rPr>
          <w:rFonts w:asciiTheme="minorHAnsi" w:hAnsiTheme="minorHAnsi" w:cstheme="minorHAnsi"/>
          <w:b/>
          <w:bCs/>
        </w:rPr>
        <w:t xml:space="preserve">Purpose </w:t>
      </w:r>
    </w:p>
    <w:p w14:paraId="5B38F78E" w14:textId="32FAA10C" w:rsidR="003606A5" w:rsidRPr="00980496" w:rsidRDefault="003606A5">
      <w:pPr>
        <w:rPr>
          <w:rFonts w:asciiTheme="minorHAnsi" w:hAnsiTheme="minorHAnsi" w:cstheme="minorHAnsi"/>
          <w:bCs/>
        </w:rPr>
      </w:pPr>
      <w:r w:rsidRPr="00980496">
        <w:rPr>
          <w:rFonts w:asciiTheme="minorHAnsi" w:hAnsiTheme="minorHAnsi" w:cstheme="minorHAnsi"/>
          <w:bCs/>
        </w:rPr>
        <w:t>This is a guide for administering salaries and wages for Teachers, Administrators, Paraprofessionals (instructional support and clerical,) and</w:t>
      </w:r>
      <w:r w:rsidR="00980496" w:rsidRPr="00980496">
        <w:rPr>
          <w:rFonts w:asciiTheme="minorHAnsi" w:hAnsiTheme="minorHAnsi" w:cstheme="minorHAnsi"/>
          <w:bCs/>
        </w:rPr>
        <w:t xml:space="preserve"> manual trade for</w:t>
      </w:r>
      <w:r w:rsidRPr="00980496">
        <w:rPr>
          <w:rFonts w:asciiTheme="minorHAnsi" w:hAnsiTheme="minorHAnsi" w:cstheme="minorHAnsi"/>
          <w:bCs/>
        </w:rPr>
        <w:t xml:space="preserve"> Falls City ISD </w:t>
      </w:r>
    </w:p>
    <w:p w14:paraId="7FB7652B" w14:textId="77777777" w:rsidR="003606A5" w:rsidRPr="00980496" w:rsidRDefault="003606A5">
      <w:pPr>
        <w:rPr>
          <w:rFonts w:asciiTheme="minorHAnsi" w:hAnsiTheme="minorHAnsi" w:cstheme="minorHAnsi"/>
          <w:b/>
          <w:bCs/>
        </w:rPr>
      </w:pPr>
    </w:p>
    <w:p w14:paraId="5241F678" w14:textId="77777777" w:rsidR="003606A5" w:rsidRPr="00980496" w:rsidRDefault="003606A5">
      <w:pPr>
        <w:rPr>
          <w:rFonts w:asciiTheme="minorHAnsi" w:hAnsiTheme="minorHAnsi" w:cstheme="minorHAnsi"/>
          <w:b/>
          <w:bCs/>
        </w:rPr>
      </w:pPr>
      <w:r w:rsidRPr="00980496">
        <w:rPr>
          <w:rFonts w:asciiTheme="minorHAnsi" w:hAnsiTheme="minorHAnsi" w:cstheme="minorHAnsi"/>
          <w:b/>
          <w:bCs/>
        </w:rPr>
        <w:t xml:space="preserve">Job Classification </w:t>
      </w:r>
    </w:p>
    <w:p w14:paraId="02307616" w14:textId="241502AA" w:rsidR="00980496" w:rsidRDefault="003606A5">
      <w:pPr>
        <w:rPr>
          <w:rFonts w:asciiTheme="minorHAnsi" w:hAnsiTheme="minorHAnsi" w:cs="Arial"/>
          <w:bCs/>
          <w:kern w:val="32"/>
        </w:rPr>
      </w:pPr>
      <w:r w:rsidRPr="00980496">
        <w:rPr>
          <w:rFonts w:asciiTheme="minorHAnsi" w:hAnsiTheme="minorHAnsi" w:cstheme="minorHAnsi"/>
          <w:bCs/>
        </w:rPr>
        <w:t xml:space="preserve">District jobs are assigned to pay ranges based upon compensable factors and grouped with jobs for similar value. On a periodic basis, selected </w:t>
      </w:r>
      <w:r w:rsidR="00980496" w:rsidRPr="00980496">
        <w:rPr>
          <w:rFonts w:asciiTheme="minorHAnsi" w:hAnsiTheme="minorHAnsi" w:cstheme="minorHAnsi"/>
          <w:bCs/>
        </w:rPr>
        <w:t>jobs from each job family will be</w:t>
      </w:r>
      <w:r w:rsidR="00980496">
        <w:rPr>
          <w:rFonts w:asciiTheme="minorHAnsi" w:hAnsiTheme="minorHAnsi" w:cs="Arial"/>
          <w:b/>
          <w:bCs/>
          <w:kern w:val="32"/>
          <w:sz w:val="28"/>
          <w:szCs w:val="28"/>
        </w:rPr>
        <w:t xml:space="preserve"> </w:t>
      </w:r>
      <w:r w:rsidR="00980496">
        <w:rPr>
          <w:rFonts w:asciiTheme="minorHAnsi" w:hAnsiTheme="minorHAnsi" w:cs="Arial"/>
          <w:bCs/>
          <w:kern w:val="32"/>
        </w:rPr>
        <w:t xml:space="preserve">reviewed to ensure that conditions in the district, such as organizational structure, major programs, or significant responsibilities in a particular job have not changed to a degree warranting a change in pay range classification. </w:t>
      </w:r>
    </w:p>
    <w:p w14:paraId="5513E702" w14:textId="77921ADB" w:rsidR="00980496" w:rsidRDefault="00980496">
      <w:pPr>
        <w:rPr>
          <w:rFonts w:asciiTheme="minorHAnsi" w:hAnsiTheme="minorHAnsi" w:cs="Arial"/>
          <w:bCs/>
          <w:kern w:val="32"/>
        </w:rPr>
      </w:pPr>
    </w:p>
    <w:p w14:paraId="3B1D2950" w14:textId="25E4BD54" w:rsidR="00980496" w:rsidRPr="00980496" w:rsidRDefault="00980496">
      <w:pPr>
        <w:rPr>
          <w:rFonts w:asciiTheme="minorHAnsi" w:hAnsiTheme="minorHAnsi" w:cs="Arial"/>
          <w:b/>
          <w:bCs/>
          <w:kern w:val="32"/>
        </w:rPr>
      </w:pPr>
      <w:r w:rsidRPr="00980496">
        <w:rPr>
          <w:rFonts w:asciiTheme="minorHAnsi" w:hAnsiTheme="minorHAnsi" w:cs="Arial"/>
          <w:b/>
          <w:bCs/>
          <w:kern w:val="32"/>
        </w:rPr>
        <w:t xml:space="preserve">Pay Ranges </w:t>
      </w:r>
    </w:p>
    <w:p w14:paraId="53400E1D" w14:textId="3B072DAF" w:rsidR="00980496" w:rsidRDefault="00980496">
      <w:pPr>
        <w:rPr>
          <w:rFonts w:asciiTheme="minorHAnsi" w:hAnsiTheme="minorHAnsi" w:cs="Arial"/>
          <w:bCs/>
          <w:kern w:val="32"/>
        </w:rPr>
      </w:pPr>
      <w:r>
        <w:rPr>
          <w:rFonts w:asciiTheme="minorHAnsi" w:hAnsiTheme="minorHAnsi" w:cs="Arial"/>
          <w:bCs/>
          <w:kern w:val="32"/>
        </w:rPr>
        <w:t xml:space="preserve">Pay ranges represent the internal job classification as well as external job market pay levels. The greater the level of compensable factors present in a job, the higher the placement in the pay range structure. </w:t>
      </w:r>
    </w:p>
    <w:p w14:paraId="1D7070FC" w14:textId="7DAB484A" w:rsidR="00980496" w:rsidRDefault="00980496">
      <w:pPr>
        <w:rPr>
          <w:rFonts w:asciiTheme="minorHAnsi" w:hAnsiTheme="minorHAnsi" w:cs="Arial"/>
          <w:bCs/>
          <w:kern w:val="32"/>
        </w:rPr>
      </w:pPr>
    </w:p>
    <w:p w14:paraId="2F01296F" w14:textId="48EFEF5E" w:rsidR="00980496" w:rsidRPr="00980496" w:rsidRDefault="00980496">
      <w:pPr>
        <w:rPr>
          <w:rFonts w:asciiTheme="minorHAnsi" w:hAnsiTheme="minorHAnsi" w:cs="Arial"/>
          <w:b/>
          <w:bCs/>
          <w:kern w:val="32"/>
        </w:rPr>
      </w:pPr>
      <w:r w:rsidRPr="00980496">
        <w:rPr>
          <w:rFonts w:asciiTheme="minorHAnsi" w:hAnsiTheme="minorHAnsi" w:cs="Arial"/>
          <w:b/>
          <w:bCs/>
          <w:kern w:val="32"/>
        </w:rPr>
        <w:t xml:space="preserve">Employee Benefits </w:t>
      </w:r>
    </w:p>
    <w:p w14:paraId="5AECFF81" w14:textId="7CE0EA90" w:rsidR="00980496" w:rsidRPr="00980496" w:rsidRDefault="00980496">
      <w:pPr>
        <w:rPr>
          <w:rFonts w:asciiTheme="minorHAnsi" w:hAnsiTheme="minorHAnsi" w:cs="Arial"/>
          <w:bCs/>
          <w:kern w:val="32"/>
        </w:rPr>
      </w:pPr>
      <w:r w:rsidRPr="00E059EC">
        <w:rPr>
          <w:rFonts w:asciiTheme="minorHAnsi" w:hAnsiTheme="minorHAnsi" w:cs="Arial"/>
          <w:bCs/>
          <w:kern w:val="32"/>
        </w:rPr>
        <w:t>Falls City ISD</w:t>
      </w:r>
      <w:r w:rsidR="00084BF6" w:rsidRPr="00E059EC">
        <w:rPr>
          <w:rFonts w:asciiTheme="minorHAnsi" w:hAnsiTheme="minorHAnsi" w:cs="Arial"/>
          <w:bCs/>
          <w:kern w:val="32"/>
        </w:rPr>
        <w:t xml:space="preserve"> offers employee health insurance through TRS Active Care. Employees can choose from three different medical plans. Falls City ISD contributes $225.00 towards these premiums per month. The district offers supplemental benefits which consist of dental, vision, cancer, life insurance and disability which can be purchased during the enrollment period. Questions regarding employee benefits and pay can be sent to the Human Resources Department.</w:t>
      </w:r>
      <w:r w:rsidR="00084BF6">
        <w:rPr>
          <w:rFonts w:asciiTheme="minorHAnsi" w:hAnsiTheme="minorHAnsi" w:cs="Arial"/>
          <w:bCs/>
          <w:kern w:val="32"/>
        </w:rPr>
        <w:t xml:space="preserve"> </w:t>
      </w:r>
    </w:p>
    <w:p w14:paraId="5B27988E" w14:textId="182EEAA8" w:rsidR="009473B4" w:rsidRPr="00980496" w:rsidRDefault="009473B4">
      <w:pPr>
        <w:rPr>
          <w:rFonts w:asciiTheme="minorHAnsi" w:hAnsiTheme="minorHAnsi" w:cs="Arial"/>
          <w:b/>
          <w:bCs/>
          <w:kern w:val="32"/>
          <w:sz w:val="28"/>
          <w:szCs w:val="28"/>
        </w:rPr>
      </w:pPr>
      <w:r w:rsidRPr="00980496">
        <w:rPr>
          <w:rFonts w:asciiTheme="minorHAnsi" w:hAnsiTheme="minorHAnsi" w:cs="Arial"/>
          <w:b/>
          <w:bCs/>
          <w:kern w:val="32"/>
          <w:sz w:val="28"/>
          <w:szCs w:val="28"/>
        </w:rPr>
        <w:br w:type="page"/>
      </w:r>
    </w:p>
    <w:p w14:paraId="487D5F13" w14:textId="10C1A4E5" w:rsidR="0010359F" w:rsidRPr="00C045AE" w:rsidRDefault="00FD5AA2" w:rsidP="004B7234">
      <w:pPr>
        <w:pStyle w:val="Heading1"/>
      </w:pPr>
      <w:bookmarkStart w:id="7" w:name="_Toc53490568"/>
      <w:bookmarkStart w:id="8" w:name="_Toc53490640"/>
      <w:r w:rsidRPr="00FD5AA2">
        <w:lastRenderedPageBreak/>
        <w:t>20</w:t>
      </w:r>
      <w:r w:rsidR="00964B48">
        <w:t>22</w:t>
      </w:r>
      <w:r w:rsidRPr="00FD5AA2">
        <w:t>–20</w:t>
      </w:r>
      <w:r w:rsidR="00964B48">
        <w:t>23</w:t>
      </w:r>
      <w:r w:rsidR="0010359F" w:rsidRPr="00FD5AA2">
        <w:t xml:space="preserve"> New Hire Guide for </w:t>
      </w:r>
      <w:r w:rsidRPr="00386743">
        <w:rPr>
          <w:i/>
          <w:iCs/>
        </w:rPr>
        <w:t>Teachers</w:t>
      </w:r>
      <w:bookmarkEnd w:id="7"/>
      <w:bookmarkEnd w:id="8"/>
    </w:p>
    <w:p w14:paraId="27FCB746" w14:textId="250FBFC3" w:rsidR="0010359F" w:rsidRPr="0010359F" w:rsidRDefault="0010359F" w:rsidP="0010359F">
      <w:pPr>
        <w:pStyle w:val="Body"/>
        <w:jc w:val="center"/>
        <w:rPr>
          <w:sz w:val="20"/>
          <w:szCs w:val="20"/>
        </w:rPr>
      </w:pPr>
    </w:p>
    <w:tbl>
      <w:tblPr>
        <w:tblW w:w="8065" w:type="dxa"/>
        <w:tblInd w:w="640" w:type="dxa"/>
        <w:tblLook w:val="04A0" w:firstRow="1" w:lastRow="0" w:firstColumn="1" w:lastColumn="0" w:noHBand="0" w:noVBand="1"/>
      </w:tblPr>
      <w:tblGrid>
        <w:gridCol w:w="2260"/>
        <w:gridCol w:w="2260"/>
        <w:gridCol w:w="1680"/>
        <w:gridCol w:w="1865"/>
      </w:tblGrid>
      <w:tr w:rsidR="00C3155F" w:rsidRPr="0010359F" w14:paraId="61F882A8" w14:textId="2D27BC6F" w:rsidTr="00106345">
        <w:trPr>
          <w:trHeight w:val="332"/>
        </w:trPr>
        <w:tc>
          <w:tcPr>
            <w:tcW w:w="2260" w:type="dxa"/>
            <w:tcBorders>
              <w:top w:val="single" w:sz="4" w:space="0" w:color="auto"/>
              <w:left w:val="single" w:sz="4" w:space="0" w:color="auto"/>
              <w:bottom w:val="nil"/>
              <w:right w:val="single" w:sz="4" w:space="0" w:color="auto"/>
            </w:tcBorders>
            <w:shd w:val="clear" w:color="000000" w:fill="31869B"/>
            <w:vAlign w:val="bottom"/>
            <w:hideMark/>
          </w:tcPr>
          <w:p w14:paraId="3DA9198C" w14:textId="2F886CB4" w:rsidR="00C3155F" w:rsidRPr="0010359F" w:rsidRDefault="00C3155F" w:rsidP="0010359F">
            <w:pPr>
              <w:jc w:val="center"/>
              <w:rPr>
                <w:rFonts w:asciiTheme="minorHAnsi" w:hAnsiTheme="minorHAnsi" w:cstheme="minorHAnsi"/>
                <w:b/>
                <w:bCs/>
                <w:color w:val="FFFFFF"/>
                <w:sz w:val="20"/>
                <w:szCs w:val="20"/>
              </w:rPr>
            </w:pPr>
            <w:r w:rsidRPr="0010359F">
              <w:rPr>
                <w:rFonts w:asciiTheme="minorHAnsi" w:hAnsiTheme="minorHAnsi" w:cstheme="minorHAnsi"/>
                <w:b/>
                <w:bCs/>
                <w:color w:val="FFFFFF"/>
                <w:sz w:val="20"/>
                <w:szCs w:val="20"/>
              </w:rPr>
              <w:t>Years of Experience</w:t>
            </w:r>
          </w:p>
        </w:tc>
        <w:tc>
          <w:tcPr>
            <w:tcW w:w="2260" w:type="dxa"/>
            <w:tcBorders>
              <w:top w:val="single" w:sz="4" w:space="0" w:color="auto"/>
              <w:left w:val="nil"/>
              <w:bottom w:val="nil"/>
              <w:right w:val="single" w:sz="4" w:space="0" w:color="auto"/>
            </w:tcBorders>
            <w:shd w:val="clear" w:color="auto" w:fill="31869B"/>
            <w:vAlign w:val="bottom"/>
            <w:hideMark/>
          </w:tcPr>
          <w:p w14:paraId="1B45DB3D" w14:textId="7BA06B50" w:rsidR="00C3155F" w:rsidRPr="0010359F" w:rsidRDefault="00C3155F" w:rsidP="0010359F">
            <w:pPr>
              <w:jc w:val="center"/>
              <w:rPr>
                <w:rFonts w:asciiTheme="minorHAnsi" w:hAnsiTheme="minorHAnsi" w:cstheme="minorHAnsi"/>
                <w:b/>
                <w:bCs/>
                <w:color w:val="FFFFFF"/>
                <w:sz w:val="20"/>
                <w:szCs w:val="20"/>
              </w:rPr>
            </w:pPr>
            <w:r>
              <w:rPr>
                <w:rFonts w:asciiTheme="minorHAnsi" w:hAnsiTheme="minorHAnsi" w:cstheme="minorHAnsi"/>
                <w:b/>
                <w:bCs/>
                <w:color w:val="FFFFFF"/>
                <w:sz w:val="20"/>
                <w:szCs w:val="20"/>
              </w:rPr>
              <w:t xml:space="preserve">State Minimum </w:t>
            </w:r>
          </w:p>
        </w:tc>
        <w:tc>
          <w:tcPr>
            <w:tcW w:w="1680" w:type="dxa"/>
            <w:tcBorders>
              <w:top w:val="single" w:sz="4" w:space="0" w:color="auto"/>
              <w:left w:val="nil"/>
              <w:bottom w:val="nil"/>
              <w:right w:val="single" w:sz="4" w:space="0" w:color="auto"/>
            </w:tcBorders>
            <w:shd w:val="clear" w:color="auto" w:fill="31869B"/>
          </w:tcPr>
          <w:p w14:paraId="2448398B" w14:textId="0CD3B4A6" w:rsidR="00C3155F" w:rsidRDefault="00C3155F" w:rsidP="0010359F">
            <w:pPr>
              <w:jc w:val="center"/>
              <w:rPr>
                <w:rFonts w:asciiTheme="minorHAnsi" w:hAnsiTheme="minorHAnsi" w:cstheme="minorHAnsi"/>
                <w:b/>
                <w:bCs/>
                <w:color w:val="FFFFFF"/>
                <w:sz w:val="20"/>
                <w:szCs w:val="20"/>
              </w:rPr>
            </w:pPr>
            <w:r>
              <w:rPr>
                <w:rFonts w:asciiTheme="minorHAnsi" w:hAnsiTheme="minorHAnsi" w:cstheme="minorHAnsi"/>
                <w:b/>
                <w:bCs/>
                <w:color w:val="FFFFFF"/>
                <w:sz w:val="20"/>
                <w:szCs w:val="20"/>
              </w:rPr>
              <w:t>Amount FCISD Pays above</w:t>
            </w:r>
          </w:p>
        </w:tc>
        <w:tc>
          <w:tcPr>
            <w:tcW w:w="1865" w:type="dxa"/>
            <w:tcBorders>
              <w:top w:val="single" w:sz="4" w:space="0" w:color="auto"/>
              <w:left w:val="single" w:sz="4" w:space="0" w:color="auto"/>
              <w:bottom w:val="nil"/>
              <w:right w:val="single" w:sz="4" w:space="0" w:color="auto"/>
            </w:tcBorders>
            <w:shd w:val="clear" w:color="auto" w:fill="31869B"/>
          </w:tcPr>
          <w:p w14:paraId="3F103F21" w14:textId="77777777" w:rsidR="00C3155F" w:rsidRDefault="00C3155F" w:rsidP="0010359F">
            <w:pPr>
              <w:jc w:val="center"/>
              <w:rPr>
                <w:rFonts w:asciiTheme="minorHAnsi" w:hAnsiTheme="minorHAnsi" w:cstheme="minorHAnsi"/>
                <w:b/>
                <w:bCs/>
                <w:color w:val="FFFFFF"/>
                <w:sz w:val="20"/>
                <w:szCs w:val="20"/>
              </w:rPr>
            </w:pPr>
            <w:r>
              <w:rPr>
                <w:rFonts w:asciiTheme="minorHAnsi" w:hAnsiTheme="minorHAnsi" w:cstheme="minorHAnsi"/>
                <w:b/>
                <w:bCs/>
                <w:color w:val="FFFFFF"/>
                <w:sz w:val="20"/>
                <w:szCs w:val="20"/>
              </w:rPr>
              <w:t xml:space="preserve">Falls City ISD </w:t>
            </w:r>
          </w:p>
          <w:p w14:paraId="6874C444" w14:textId="6F74A9D3" w:rsidR="00106345" w:rsidRPr="0010359F" w:rsidRDefault="00106345" w:rsidP="0010359F">
            <w:pPr>
              <w:jc w:val="center"/>
              <w:rPr>
                <w:rFonts w:asciiTheme="minorHAnsi" w:hAnsiTheme="minorHAnsi" w:cstheme="minorHAnsi"/>
                <w:b/>
                <w:bCs/>
                <w:color w:val="FFFFFF"/>
                <w:sz w:val="20"/>
                <w:szCs w:val="20"/>
              </w:rPr>
            </w:pPr>
            <w:r>
              <w:rPr>
                <w:rFonts w:asciiTheme="minorHAnsi" w:hAnsiTheme="minorHAnsi" w:cstheme="minorHAnsi"/>
                <w:b/>
                <w:bCs/>
                <w:color w:val="FFFFFF"/>
                <w:sz w:val="20"/>
                <w:szCs w:val="20"/>
              </w:rPr>
              <w:t xml:space="preserve">Salary </w:t>
            </w:r>
          </w:p>
        </w:tc>
      </w:tr>
      <w:tr w:rsidR="00C3155F" w:rsidRPr="0010359F" w14:paraId="5E0CC09E" w14:textId="629A4BA7" w:rsidTr="00106345">
        <w:trPr>
          <w:trHeight w:val="333"/>
        </w:trPr>
        <w:tc>
          <w:tcPr>
            <w:tcW w:w="2260" w:type="dxa"/>
            <w:tcBorders>
              <w:top w:val="nil"/>
              <w:left w:val="single" w:sz="4" w:space="0" w:color="auto"/>
              <w:bottom w:val="single" w:sz="4" w:space="0" w:color="auto"/>
              <w:right w:val="single" w:sz="4" w:space="0" w:color="auto"/>
            </w:tcBorders>
            <w:shd w:val="clear" w:color="000000" w:fill="D9D9D9"/>
            <w:noWrap/>
            <w:vAlign w:val="bottom"/>
            <w:hideMark/>
          </w:tcPr>
          <w:p w14:paraId="15B95C86" w14:textId="243D97E8" w:rsidR="00C3155F" w:rsidRPr="0010359F" w:rsidRDefault="00C3155F" w:rsidP="0010359F">
            <w:pPr>
              <w:jc w:val="center"/>
              <w:rPr>
                <w:rFonts w:asciiTheme="minorHAnsi" w:hAnsiTheme="minorHAnsi" w:cstheme="minorHAnsi"/>
                <w:sz w:val="20"/>
                <w:szCs w:val="20"/>
              </w:rPr>
            </w:pPr>
            <w:r w:rsidRPr="0010359F">
              <w:rPr>
                <w:rFonts w:asciiTheme="minorHAnsi" w:hAnsiTheme="minorHAnsi" w:cstheme="minorHAnsi"/>
                <w:sz w:val="20"/>
                <w:szCs w:val="20"/>
              </w:rPr>
              <w:t>0</w:t>
            </w:r>
          </w:p>
        </w:tc>
        <w:tc>
          <w:tcPr>
            <w:tcW w:w="2260" w:type="dxa"/>
            <w:tcBorders>
              <w:top w:val="nil"/>
              <w:left w:val="nil"/>
              <w:bottom w:val="single" w:sz="4" w:space="0" w:color="auto"/>
              <w:right w:val="single" w:sz="4" w:space="0" w:color="auto"/>
            </w:tcBorders>
            <w:shd w:val="clear" w:color="000000" w:fill="D9D9D9"/>
            <w:noWrap/>
            <w:vAlign w:val="bottom"/>
            <w:hideMark/>
          </w:tcPr>
          <w:p w14:paraId="031F2CF7" w14:textId="4E2BC3DD" w:rsidR="00C3155F" w:rsidRPr="0010359F" w:rsidRDefault="00C3155F" w:rsidP="0010359F">
            <w:pPr>
              <w:jc w:val="center"/>
              <w:rPr>
                <w:rFonts w:asciiTheme="minorHAnsi" w:hAnsiTheme="minorHAnsi" w:cstheme="minorHAnsi"/>
                <w:sz w:val="20"/>
                <w:szCs w:val="20"/>
              </w:rPr>
            </w:pPr>
            <w:r w:rsidRPr="0010359F">
              <w:rPr>
                <w:rFonts w:asciiTheme="minorHAnsi" w:hAnsiTheme="minorHAnsi" w:cstheme="minorHAnsi"/>
                <w:sz w:val="20"/>
                <w:szCs w:val="20"/>
              </w:rPr>
              <w:t>$</w:t>
            </w:r>
            <w:r>
              <w:rPr>
                <w:rFonts w:asciiTheme="minorHAnsi" w:hAnsiTheme="minorHAnsi" w:cstheme="minorHAnsi"/>
                <w:sz w:val="20"/>
                <w:szCs w:val="20"/>
              </w:rPr>
              <w:t>33,600</w:t>
            </w:r>
          </w:p>
        </w:tc>
        <w:tc>
          <w:tcPr>
            <w:tcW w:w="1680" w:type="dxa"/>
            <w:tcBorders>
              <w:top w:val="nil"/>
              <w:left w:val="nil"/>
              <w:bottom w:val="single" w:sz="4" w:space="0" w:color="auto"/>
              <w:right w:val="single" w:sz="4" w:space="0" w:color="auto"/>
            </w:tcBorders>
            <w:shd w:val="clear" w:color="000000" w:fill="D9D9D9"/>
          </w:tcPr>
          <w:p w14:paraId="49336B99" w14:textId="19452F88" w:rsidR="00C3155F" w:rsidRPr="00C3155F" w:rsidRDefault="00C3155F" w:rsidP="0010359F">
            <w:pPr>
              <w:jc w:val="center"/>
              <w:rPr>
                <w:rFonts w:asciiTheme="minorHAnsi" w:hAnsiTheme="minorHAnsi" w:cstheme="minorHAnsi"/>
                <w:sz w:val="20"/>
                <w:szCs w:val="20"/>
              </w:rPr>
            </w:pPr>
            <w:r>
              <w:rPr>
                <w:rFonts w:asciiTheme="minorHAnsi" w:hAnsiTheme="minorHAnsi" w:cstheme="minorHAnsi"/>
                <w:sz w:val="20"/>
                <w:szCs w:val="20"/>
              </w:rPr>
              <w:t>$</w:t>
            </w:r>
            <w:r w:rsidR="003D7184">
              <w:rPr>
                <w:rFonts w:asciiTheme="minorHAnsi" w:hAnsiTheme="minorHAnsi" w:cstheme="minorHAnsi"/>
                <w:sz w:val="20"/>
                <w:szCs w:val="20"/>
              </w:rPr>
              <w:t>6</w:t>
            </w:r>
            <w:r>
              <w:rPr>
                <w:rFonts w:asciiTheme="minorHAnsi" w:hAnsiTheme="minorHAnsi" w:cstheme="minorHAnsi"/>
                <w:sz w:val="20"/>
                <w:szCs w:val="20"/>
              </w:rPr>
              <w:t>,000</w:t>
            </w:r>
          </w:p>
        </w:tc>
        <w:tc>
          <w:tcPr>
            <w:tcW w:w="1865" w:type="dxa"/>
            <w:tcBorders>
              <w:top w:val="nil"/>
              <w:left w:val="single" w:sz="4" w:space="0" w:color="auto"/>
              <w:bottom w:val="single" w:sz="4" w:space="0" w:color="auto"/>
              <w:right w:val="single" w:sz="4" w:space="0" w:color="auto"/>
            </w:tcBorders>
            <w:shd w:val="clear" w:color="000000" w:fill="D9D9D9"/>
          </w:tcPr>
          <w:p w14:paraId="54553589" w14:textId="005618E0" w:rsidR="00C3155F" w:rsidRPr="00C3155F" w:rsidRDefault="00C3155F" w:rsidP="0010359F">
            <w:pPr>
              <w:jc w:val="center"/>
              <w:rPr>
                <w:rFonts w:asciiTheme="minorHAnsi" w:hAnsiTheme="minorHAnsi" w:cstheme="minorHAnsi"/>
                <w:sz w:val="20"/>
                <w:szCs w:val="20"/>
              </w:rPr>
            </w:pPr>
            <w:r w:rsidRPr="00C3155F">
              <w:rPr>
                <w:rFonts w:asciiTheme="minorHAnsi" w:hAnsiTheme="minorHAnsi" w:cstheme="minorHAnsi"/>
                <w:sz w:val="20"/>
                <w:szCs w:val="20"/>
              </w:rPr>
              <w:t>$3</w:t>
            </w:r>
            <w:r w:rsidR="003D7184">
              <w:rPr>
                <w:rFonts w:asciiTheme="minorHAnsi" w:hAnsiTheme="minorHAnsi" w:cstheme="minorHAnsi"/>
                <w:sz w:val="20"/>
                <w:szCs w:val="20"/>
              </w:rPr>
              <w:t>9</w:t>
            </w:r>
            <w:r w:rsidRPr="00C3155F">
              <w:rPr>
                <w:rFonts w:asciiTheme="minorHAnsi" w:hAnsiTheme="minorHAnsi" w:cstheme="minorHAnsi"/>
                <w:sz w:val="20"/>
                <w:szCs w:val="20"/>
              </w:rPr>
              <w:t>,600</w:t>
            </w:r>
          </w:p>
        </w:tc>
      </w:tr>
      <w:tr w:rsidR="00C3155F" w:rsidRPr="0010359F" w14:paraId="1AEBB03B" w14:textId="63F3A9E0" w:rsidTr="00106345">
        <w:trPr>
          <w:trHeight w:val="333"/>
        </w:trPr>
        <w:tc>
          <w:tcPr>
            <w:tcW w:w="2260" w:type="dxa"/>
            <w:tcBorders>
              <w:top w:val="nil"/>
              <w:left w:val="single" w:sz="4" w:space="0" w:color="auto"/>
              <w:bottom w:val="single" w:sz="4" w:space="0" w:color="auto"/>
              <w:right w:val="single" w:sz="4" w:space="0" w:color="auto"/>
            </w:tcBorders>
            <w:shd w:val="clear" w:color="000000" w:fill="FFFFFF"/>
            <w:noWrap/>
            <w:vAlign w:val="bottom"/>
            <w:hideMark/>
          </w:tcPr>
          <w:p w14:paraId="2A4652C8" w14:textId="2047075A" w:rsidR="00C3155F" w:rsidRPr="0010359F" w:rsidRDefault="00C3155F" w:rsidP="0010359F">
            <w:pPr>
              <w:jc w:val="center"/>
              <w:rPr>
                <w:rFonts w:asciiTheme="minorHAnsi" w:hAnsiTheme="minorHAnsi" w:cstheme="minorHAnsi"/>
                <w:sz w:val="20"/>
                <w:szCs w:val="20"/>
              </w:rPr>
            </w:pPr>
            <w:r w:rsidRPr="0010359F">
              <w:rPr>
                <w:rFonts w:asciiTheme="minorHAnsi" w:hAnsiTheme="minorHAnsi" w:cstheme="minorHAnsi"/>
                <w:sz w:val="20"/>
                <w:szCs w:val="20"/>
              </w:rPr>
              <w:t>1</w:t>
            </w:r>
          </w:p>
        </w:tc>
        <w:tc>
          <w:tcPr>
            <w:tcW w:w="2260" w:type="dxa"/>
            <w:tcBorders>
              <w:top w:val="nil"/>
              <w:left w:val="nil"/>
              <w:bottom w:val="single" w:sz="4" w:space="0" w:color="auto"/>
              <w:right w:val="single" w:sz="4" w:space="0" w:color="auto"/>
            </w:tcBorders>
            <w:shd w:val="clear" w:color="000000" w:fill="FFFFFF"/>
            <w:noWrap/>
            <w:vAlign w:val="bottom"/>
            <w:hideMark/>
          </w:tcPr>
          <w:p w14:paraId="66E283EB" w14:textId="75CA0E9D" w:rsidR="00C3155F" w:rsidRPr="0010359F" w:rsidRDefault="00C3155F" w:rsidP="0010359F">
            <w:pPr>
              <w:jc w:val="center"/>
              <w:rPr>
                <w:rFonts w:asciiTheme="minorHAnsi" w:hAnsiTheme="minorHAnsi" w:cstheme="minorHAnsi"/>
                <w:sz w:val="20"/>
                <w:szCs w:val="20"/>
              </w:rPr>
            </w:pPr>
            <w:r w:rsidRPr="0010359F">
              <w:rPr>
                <w:rFonts w:asciiTheme="minorHAnsi" w:hAnsiTheme="minorHAnsi" w:cstheme="minorHAnsi"/>
                <w:sz w:val="20"/>
                <w:szCs w:val="20"/>
              </w:rPr>
              <w:t>$</w:t>
            </w:r>
            <w:r>
              <w:rPr>
                <w:rFonts w:asciiTheme="minorHAnsi" w:hAnsiTheme="minorHAnsi" w:cstheme="minorHAnsi"/>
                <w:sz w:val="20"/>
                <w:szCs w:val="20"/>
              </w:rPr>
              <w:t>34,390</w:t>
            </w:r>
          </w:p>
        </w:tc>
        <w:tc>
          <w:tcPr>
            <w:tcW w:w="1680" w:type="dxa"/>
            <w:tcBorders>
              <w:top w:val="nil"/>
              <w:left w:val="nil"/>
              <w:bottom w:val="single" w:sz="4" w:space="0" w:color="auto"/>
              <w:right w:val="single" w:sz="4" w:space="0" w:color="auto"/>
            </w:tcBorders>
            <w:shd w:val="clear" w:color="000000" w:fill="FFFFFF"/>
          </w:tcPr>
          <w:p w14:paraId="0CC7B19C" w14:textId="5F770980" w:rsidR="00C3155F" w:rsidRPr="00C3155F" w:rsidRDefault="00C3155F" w:rsidP="0010359F">
            <w:pPr>
              <w:jc w:val="center"/>
              <w:rPr>
                <w:rFonts w:asciiTheme="minorHAnsi" w:hAnsiTheme="minorHAnsi" w:cstheme="minorHAnsi"/>
                <w:sz w:val="20"/>
                <w:szCs w:val="20"/>
              </w:rPr>
            </w:pPr>
            <w:r>
              <w:rPr>
                <w:rFonts w:asciiTheme="minorHAnsi" w:hAnsiTheme="minorHAnsi" w:cstheme="minorHAnsi"/>
                <w:sz w:val="20"/>
                <w:szCs w:val="20"/>
              </w:rPr>
              <w:t>$</w:t>
            </w:r>
            <w:r w:rsidR="003D7184">
              <w:rPr>
                <w:rFonts w:asciiTheme="minorHAnsi" w:hAnsiTheme="minorHAnsi" w:cstheme="minorHAnsi"/>
                <w:sz w:val="20"/>
                <w:szCs w:val="20"/>
              </w:rPr>
              <w:t>6</w:t>
            </w:r>
            <w:r>
              <w:rPr>
                <w:rFonts w:asciiTheme="minorHAnsi" w:hAnsiTheme="minorHAnsi" w:cstheme="minorHAnsi"/>
                <w:sz w:val="20"/>
                <w:szCs w:val="20"/>
              </w:rPr>
              <w:t>,000</w:t>
            </w:r>
          </w:p>
        </w:tc>
        <w:tc>
          <w:tcPr>
            <w:tcW w:w="1865" w:type="dxa"/>
            <w:tcBorders>
              <w:top w:val="nil"/>
              <w:left w:val="single" w:sz="4" w:space="0" w:color="auto"/>
              <w:bottom w:val="single" w:sz="4" w:space="0" w:color="auto"/>
              <w:right w:val="single" w:sz="4" w:space="0" w:color="auto"/>
            </w:tcBorders>
            <w:shd w:val="clear" w:color="000000" w:fill="FFFFFF"/>
          </w:tcPr>
          <w:p w14:paraId="15C8DFCD" w14:textId="253AACC1" w:rsidR="00C3155F" w:rsidRPr="00C3155F" w:rsidRDefault="00C3155F" w:rsidP="0010359F">
            <w:pPr>
              <w:jc w:val="center"/>
              <w:rPr>
                <w:rFonts w:asciiTheme="minorHAnsi" w:hAnsiTheme="minorHAnsi" w:cstheme="minorHAnsi"/>
                <w:sz w:val="20"/>
                <w:szCs w:val="20"/>
              </w:rPr>
            </w:pPr>
            <w:r w:rsidRPr="00C3155F">
              <w:rPr>
                <w:rFonts w:asciiTheme="minorHAnsi" w:hAnsiTheme="minorHAnsi" w:cstheme="minorHAnsi"/>
                <w:sz w:val="20"/>
                <w:szCs w:val="20"/>
              </w:rPr>
              <w:t>$</w:t>
            </w:r>
            <w:r w:rsidR="003D7184">
              <w:rPr>
                <w:rFonts w:asciiTheme="minorHAnsi" w:hAnsiTheme="minorHAnsi" w:cstheme="minorHAnsi"/>
                <w:sz w:val="20"/>
                <w:szCs w:val="20"/>
              </w:rPr>
              <w:t>40</w:t>
            </w:r>
            <w:r w:rsidRPr="00C3155F">
              <w:rPr>
                <w:rFonts w:asciiTheme="minorHAnsi" w:hAnsiTheme="minorHAnsi" w:cstheme="minorHAnsi"/>
                <w:sz w:val="20"/>
                <w:szCs w:val="20"/>
              </w:rPr>
              <w:t>,390</w:t>
            </w:r>
          </w:p>
        </w:tc>
      </w:tr>
      <w:tr w:rsidR="00C3155F" w:rsidRPr="0010359F" w14:paraId="05993A5B" w14:textId="563E84C0" w:rsidTr="00106345">
        <w:trPr>
          <w:trHeight w:val="333"/>
        </w:trPr>
        <w:tc>
          <w:tcPr>
            <w:tcW w:w="2260" w:type="dxa"/>
            <w:tcBorders>
              <w:top w:val="nil"/>
              <w:left w:val="single" w:sz="4" w:space="0" w:color="auto"/>
              <w:bottom w:val="single" w:sz="4" w:space="0" w:color="auto"/>
              <w:right w:val="single" w:sz="4" w:space="0" w:color="auto"/>
            </w:tcBorders>
            <w:shd w:val="clear" w:color="000000" w:fill="D9D9D9"/>
            <w:noWrap/>
            <w:vAlign w:val="bottom"/>
            <w:hideMark/>
          </w:tcPr>
          <w:p w14:paraId="5ED48373" w14:textId="45E5C5B7" w:rsidR="00C3155F" w:rsidRPr="0010359F" w:rsidRDefault="00C3155F" w:rsidP="0010359F">
            <w:pPr>
              <w:jc w:val="center"/>
              <w:rPr>
                <w:rFonts w:asciiTheme="minorHAnsi" w:hAnsiTheme="minorHAnsi" w:cstheme="minorHAnsi"/>
                <w:sz w:val="20"/>
                <w:szCs w:val="20"/>
              </w:rPr>
            </w:pPr>
            <w:r w:rsidRPr="0010359F">
              <w:rPr>
                <w:rFonts w:asciiTheme="minorHAnsi" w:hAnsiTheme="minorHAnsi" w:cstheme="minorHAnsi"/>
                <w:sz w:val="20"/>
                <w:szCs w:val="20"/>
              </w:rPr>
              <w:t>2</w:t>
            </w:r>
          </w:p>
        </w:tc>
        <w:tc>
          <w:tcPr>
            <w:tcW w:w="2260" w:type="dxa"/>
            <w:tcBorders>
              <w:top w:val="nil"/>
              <w:left w:val="nil"/>
              <w:bottom w:val="single" w:sz="4" w:space="0" w:color="auto"/>
              <w:right w:val="single" w:sz="4" w:space="0" w:color="auto"/>
            </w:tcBorders>
            <w:shd w:val="clear" w:color="000000" w:fill="D9D9D9"/>
            <w:noWrap/>
            <w:vAlign w:val="bottom"/>
            <w:hideMark/>
          </w:tcPr>
          <w:p w14:paraId="19C3BF93" w14:textId="60F1FB68" w:rsidR="00C3155F" w:rsidRPr="0010359F" w:rsidRDefault="00C3155F" w:rsidP="0010359F">
            <w:pPr>
              <w:jc w:val="center"/>
              <w:rPr>
                <w:rFonts w:asciiTheme="minorHAnsi" w:hAnsiTheme="minorHAnsi" w:cstheme="minorHAnsi"/>
                <w:sz w:val="20"/>
                <w:szCs w:val="20"/>
              </w:rPr>
            </w:pPr>
            <w:r w:rsidRPr="0010359F">
              <w:rPr>
                <w:rFonts w:asciiTheme="minorHAnsi" w:hAnsiTheme="minorHAnsi" w:cstheme="minorHAnsi"/>
                <w:sz w:val="20"/>
                <w:szCs w:val="20"/>
              </w:rPr>
              <w:t>$</w:t>
            </w:r>
            <w:r>
              <w:rPr>
                <w:rFonts w:asciiTheme="minorHAnsi" w:hAnsiTheme="minorHAnsi" w:cstheme="minorHAnsi"/>
                <w:sz w:val="20"/>
                <w:szCs w:val="20"/>
              </w:rPr>
              <w:t>35,100</w:t>
            </w:r>
          </w:p>
        </w:tc>
        <w:tc>
          <w:tcPr>
            <w:tcW w:w="1680" w:type="dxa"/>
            <w:tcBorders>
              <w:top w:val="nil"/>
              <w:left w:val="nil"/>
              <w:bottom w:val="single" w:sz="4" w:space="0" w:color="auto"/>
              <w:right w:val="single" w:sz="4" w:space="0" w:color="auto"/>
            </w:tcBorders>
            <w:shd w:val="clear" w:color="000000" w:fill="D9D9D9"/>
          </w:tcPr>
          <w:p w14:paraId="56F607FA" w14:textId="4460F045" w:rsidR="00C3155F" w:rsidRPr="00C3155F" w:rsidRDefault="00C3155F" w:rsidP="0010359F">
            <w:pPr>
              <w:jc w:val="center"/>
              <w:rPr>
                <w:rFonts w:asciiTheme="minorHAnsi" w:hAnsiTheme="minorHAnsi" w:cstheme="minorHAnsi"/>
                <w:sz w:val="20"/>
                <w:szCs w:val="20"/>
              </w:rPr>
            </w:pPr>
            <w:r>
              <w:rPr>
                <w:rFonts w:asciiTheme="minorHAnsi" w:hAnsiTheme="minorHAnsi" w:cstheme="minorHAnsi"/>
                <w:sz w:val="20"/>
                <w:szCs w:val="20"/>
              </w:rPr>
              <w:t>$</w:t>
            </w:r>
            <w:r w:rsidR="003D7184">
              <w:rPr>
                <w:rFonts w:asciiTheme="minorHAnsi" w:hAnsiTheme="minorHAnsi" w:cstheme="minorHAnsi"/>
                <w:sz w:val="20"/>
                <w:szCs w:val="20"/>
              </w:rPr>
              <w:t>6</w:t>
            </w:r>
            <w:r>
              <w:rPr>
                <w:rFonts w:asciiTheme="minorHAnsi" w:hAnsiTheme="minorHAnsi" w:cstheme="minorHAnsi"/>
                <w:sz w:val="20"/>
                <w:szCs w:val="20"/>
              </w:rPr>
              <w:t>,000</w:t>
            </w:r>
          </w:p>
        </w:tc>
        <w:tc>
          <w:tcPr>
            <w:tcW w:w="1865" w:type="dxa"/>
            <w:tcBorders>
              <w:top w:val="nil"/>
              <w:left w:val="single" w:sz="4" w:space="0" w:color="auto"/>
              <w:bottom w:val="single" w:sz="4" w:space="0" w:color="auto"/>
              <w:right w:val="single" w:sz="4" w:space="0" w:color="auto"/>
            </w:tcBorders>
            <w:shd w:val="clear" w:color="000000" w:fill="D9D9D9"/>
          </w:tcPr>
          <w:p w14:paraId="3777AC51" w14:textId="06F07135" w:rsidR="00C3155F" w:rsidRPr="00C3155F" w:rsidRDefault="00C3155F" w:rsidP="0010359F">
            <w:pPr>
              <w:jc w:val="center"/>
              <w:rPr>
                <w:rFonts w:asciiTheme="minorHAnsi" w:hAnsiTheme="minorHAnsi" w:cstheme="minorHAnsi"/>
                <w:sz w:val="20"/>
                <w:szCs w:val="20"/>
              </w:rPr>
            </w:pPr>
            <w:r w:rsidRPr="00C3155F">
              <w:rPr>
                <w:rFonts w:asciiTheme="minorHAnsi" w:hAnsiTheme="minorHAnsi" w:cstheme="minorHAnsi"/>
                <w:sz w:val="20"/>
                <w:szCs w:val="20"/>
              </w:rPr>
              <w:t>$4</w:t>
            </w:r>
            <w:r w:rsidR="003D7184">
              <w:rPr>
                <w:rFonts w:asciiTheme="minorHAnsi" w:hAnsiTheme="minorHAnsi" w:cstheme="minorHAnsi"/>
                <w:sz w:val="20"/>
                <w:szCs w:val="20"/>
              </w:rPr>
              <w:t>1</w:t>
            </w:r>
            <w:r w:rsidRPr="00C3155F">
              <w:rPr>
                <w:rFonts w:asciiTheme="minorHAnsi" w:hAnsiTheme="minorHAnsi" w:cstheme="minorHAnsi"/>
                <w:sz w:val="20"/>
                <w:szCs w:val="20"/>
              </w:rPr>
              <w:t>,100</w:t>
            </w:r>
          </w:p>
        </w:tc>
      </w:tr>
      <w:tr w:rsidR="00C3155F" w:rsidRPr="0010359F" w14:paraId="233CA60C" w14:textId="051A6EDB" w:rsidTr="00106345">
        <w:trPr>
          <w:trHeight w:val="333"/>
        </w:trPr>
        <w:tc>
          <w:tcPr>
            <w:tcW w:w="2260" w:type="dxa"/>
            <w:tcBorders>
              <w:top w:val="nil"/>
              <w:left w:val="single" w:sz="4" w:space="0" w:color="auto"/>
              <w:bottom w:val="single" w:sz="4" w:space="0" w:color="auto"/>
              <w:right w:val="single" w:sz="4" w:space="0" w:color="auto"/>
            </w:tcBorders>
            <w:shd w:val="clear" w:color="000000" w:fill="FFFFFF"/>
            <w:noWrap/>
            <w:vAlign w:val="bottom"/>
            <w:hideMark/>
          </w:tcPr>
          <w:p w14:paraId="62606144" w14:textId="6BA67289" w:rsidR="00C3155F" w:rsidRPr="0010359F" w:rsidRDefault="00C3155F" w:rsidP="0010359F">
            <w:pPr>
              <w:jc w:val="center"/>
              <w:rPr>
                <w:rFonts w:asciiTheme="minorHAnsi" w:hAnsiTheme="minorHAnsi" w:cstheme="minorHAnsi"/>
                <w:sz w:val="20"/>
                <w:szCs w:val="20"/>
              </w:rPr>
            </w:pPr>
            <w:r w:rsidRPr="0010359F">
              <w:rPr>
                <w:rFonts w:asciiTheme="minorHAnsi" w:hAnsiTheme="minorHAnsi" w:cstheme="minorHAnsi"/>
                <w:sz w:val="20"/>
                <w:szCs w:val="20"/>
              </w:rPr>
              <w:t>3</w:t>
            </w:r>
          </w:p>
        </w:tc>
        <w:tc>
          <w:tcPr>
            <w:tcW w:w="2260" w:type="dxa"/>
            <w:tcBorders>
              <w:top w:val="nil"/>
              <w:left w:val="nil"/>
              <w:bottom w:val="single" w:sz="4" w:space="0" w:color="auto"/>
              <w:right w:val="single" w:sz="4" w:space="0" w:color="auto"/>
            </w:tcBorders>
            <w:shd w:val="clear" w:color="000000" w:fill="FFFFFF"/>
            <w:noWrap/>
            <w:vAlign w:val="bottom"/>
            <w:hideMark/>
          </w:tcPr>
          <w:p w14:paraId="26804DFD" w14:textId="1411D9AC" w:rsidR="00C3155F" w:rsidRPr="0010359F" w:rsidRDefault="00C3155F" w:rsidP="0010359F">
            <w:pPr>
              <w:jc w:val="center"/>
              <w:rPr>
                <w:rFonts w:asciiTheme="minorHAnsi" w:hAnsiTheme="minorHAnsi" w:cstheme="minorHAnsi"/>
                <w:sz w:val="20"/>
                <w:szCs w:val="20"/>
              </w:rPr>
            </w:pPr>
            <w:r>
              <w:rPr>
                <w:rFonts w:asciiTheme="minorHAnsi" w:hAnsiTheme="minorHAnsi" w:cstheme="minorHAnsi"/>
                <w:sz w:val="20"/>
                <w:szCs w:val="20"/>
              </w:rPr>
              <w:t>$35,830</w:t>
            </w:r>
          </w:p>
        </w:tc>
        <w:tc>
          <w:tcPr>
            <w:tcW w:w="1680" w:type="dxa"/>
            <w:tcBorders>
              <w:top w:val="nil"/>
              <w:left w:val="nil"/>
              <w:bottom w:val="single" w:sz="4" w:space="0" w:color="auto"/>
              <w:right w:val="single" w:sz="4" w:space="0" w:color="auto"/>
            </w:tcBorders>
            <w:shd w:val="clear" w:color="000000" w:fill="FFFFFF"/>
          </w:tcPr>
          <w:p w14:paraId="18E5A596" w14:textId="33144C75" w:rsidR="00C3155F" w:rsidRPr="00C3155F" w:rsidRDefault="00C3155F" w:rsidP="0010359F">
            <w:pPr>
              <w:jc w:val="center"/>
              <w:rPr>
                <w:rFonts w:asciiTheme="minorHAnsi" w:hAnsiTheme="minorHAnsi" w:cstheme="minorHAnsi"/>
                <w:sz w:val="20"/>
                <w:szCs w:val="20"/>
              </w:rPr>
            </w:pPr>
            <w:r>
              <w:rPr>
                <w:rFonts w:asciiTheme="minorHAnsi" w:hAnsiTheme="minorHAnsi" w:cstheme="minorHAnsi"/>
                <w:sz w:val="20"/>
                <w:szCs w:val="20"/>
              </w:rPr>
              <w:t>$</w:t>
            </w:r>
            <w:r w:rsidR="003D7184">
              <w:rPr>
                <w:rFonts w:asciiTheme="minorHAnsi" w:hAnsiTheme="minorHAnsi" w:cstheme="minorHAnsi"/>
                <w:sz w:val="20"/>
                <w:szCs w:val="20"/>
              </w:rPr>
              <w:t>6</w:t>
            </w:r>
            <w:r>
              <w:rPr>
                <w:rFonts w:asciiTheme="minorHAnsi" w:hAnsiTheme="minorHAnsi" w:cstheme="minorHAnsi"/>
                <w:sz w:val="20"/>
                <w:szCs w:val="20"/>
              </w:rPr>
              <w:t>,000</w:t>
            </w:r>
          </w:p>
        </w:tc>
        <w:tc>
          <w:tcPr>
            <w:tcW w:w="1865" w:type="dxa"/>
            <w:tcBorders>
              <w:top w:val="nil"/>
              <w:left w:val="single" w:sz="4" w:space="0" w:color="auto"/>
              <w:bottom w:val="single" w:sz="4" w:space="0" w:color="auto"/>
              <w:right w:val="single" w:sz="4" w:space="0" w:color="auto"/>
            </w:tcBorders>
            <w:shd w:val="clear" w:color="000000" w:fill="FFFFFF"/>
          </w:tcPr>
          <w:p w14:paraId="621B6959" w14:textId="487AF5FE" w:rsidR="00C3155F" w:rsidRPr="00C3155F" w:rsidRDefault="00C3155F" w:rsidP="0010359F">
            <w:pPr>
              <w:jc w:val="center"/>
              <w:rPr>
                <w:rFonts w:asciiTheme="minorHAnsi" w:hAnsiTheme="minorHAnsi" w:cstheme="minorHAnsi"/>
                <w:sz w:val="20"/>
                <w:szCs w:val="20"/>
              </w:rPr>
            </w:pPr>
            <w:r w:rsidRPr="00C3155F">
              <w:rPr>
                <w:rFonts w:asciiTheme="minorHAnsi" w:hAnsiTheme="minorHAnsi" w:cstheme="minorHAnsi"/>
                <w:sz w:val="20"/>
                <w:szCs w:val="20"/>
              </w:rPr>
              <w:t>$4</w:t>
            </w:r>
            <w:r w:rsidR="003D7184">
              <w:rPr>
                <w:rFonts w:asciiTheme="minorHAnsi" w:hAnsiTheme="minorHAnsi" w:cstheme="minorHAnsi"/>
                <w:sz w:val="20"/>
                <w:szCs w:val="20"/>
              </w:rPr>
              <w:t>1</w:t>
            </w:r>
            <w:r w:rsidRPr="00C3155F">
              <w:rPr>
                <w:rFonts w:asciiTheme="minorHAnsi" w:hAnsiTheme="minorHAnsi" w:cstheme="minorHAnsi"/>
                <w:sz w:val="20"/>
                <w:szCs w:val="20"/>
              </w:rPr>
              <w:t>,830</w:t>
            </w:r>
          </w:p>
        </w:tc>
      </w:tr>
      <w:tr w:rsidR="00C3155F" w:rsidRPr="0010359F" w14:paraId="24BFFDEA" w14:textId="50A57876" w:rsidTr="00106345">
        <w:trPr>
          <w:trHeight w:val="333"/>
        </w:trPr>
        <w:tc>
          <w:tcPr>
            <w:tcW w:w="2260" w:type="dxa"/>
            <w:tcBorders>
              <w:top w:val="nil"/>
              <w:left w:val="single" w:sz="4" w:space="0" w:color="auto"/>
              <w:bottom w:val="single" w:sz="4" w:space="0" w:color="auto"/>
              <w:right w:val="single" w:sz="4" w:space="0" w:color="auto"/>
            </w:tcBorders>
            <w:shd w:val="clear" w:color="000000" w:fill="D9D9D9"/>
            <w:noWrap/>
            <w:vAlign w:val="bottom"/>
            <w:hideMark/>
          </w:tcPr>
          <w:p w14:paraId="68BAEA9B" w14:textId="44316DD9" w:rsidR="00C3155F" w:rsidRPr="0010359F" w:rsidRDefault="00C3155F" w:rsidP="0010359F">
            <w:pPr>
              <w:jc w:val="center"/>
              <w:rPr>
                <w:rFonts w:asciiTheme="minorHAnsi" w:hAnsiTheme="minorHAnsi" w:cstheme="minorHAnsi"/>
                <w:sz w:val="20"/>
                <w:szCs w:val="20"/>
              </w:rPr>
            </w:pPr>
            <w:r w:rsidRPr="0010359F">
              <w:rPr>
                <w:rFonts w:asciiTheme="minorHAnsi" w:hAnsiTheme="minorHAnsi" w:cstheme="minorHAnsi"/>
                <w:sz w:val="20"/>
                <w:szCs w:val="20"/>
              </w:rPr>
              <w:t>4</w:t>
            </w:r>
          </w:p>
        </w:tc>
        <w:tc>
          <w:tcPr>
            <w:tcW w:w="2260" w:type="dxa"/>
            <w:tcBorders>
              <w:top w:val="nil"/>
              <w:left w:val="nil"/>
              <w:bottom w:val="single" w:sz="4" w:space="0" w:color="auto"/>
              <w:right w:val="single" w:sz="4" w:space="0" w:color="auto"/>
            </w:tcBorders>
            <w:shd w:val="clear" w:color="000000" w:fill="D9D9D9"/>
            <w:noWrap/>
            <w:vAlign w:val="bottom"/>
            <w:hideMark/>
          </w:tcPr>
          <w:p w14:paraId="65C72AC0" w14:textId="093932D5" w:rsidR="00C3155F" w:rsidRPr="0010359F" w:rsidRDefault="00C3155F" w:rsidP="0010359F">
            <w:pPr>
              <w:jc w:val="center"/>
              <w:rPr>
                <w:rFonts w:asciiTheme="minorHAnsi" w:hAnsiTheme="minorHAnsi" w:cstheme="minorHAnsi"/>
                <w:sz w:val="20"/>
                <w:szCs w:val="20"/>
              </w:rPr>
            </w:pPr>
            <w:r>
              <w:rPr>
                <w:rFonts w:asciiTheme="minorHAnsi" w:hAnsiTheme="minorHAnsi" w:cstheme="minorHAnsi"/>
                <w:sz w:val="20"/>
                <w:szCs w:val="20"/>
              </w:rPr>
              <w:t>$37,350</w:t>
            </w:r>
          </w:p>
        </w:tc>
        <w:tc>
          <w:tcPr>
            <w:tcW w:w="1680" w:type="dxa"/>
            <w:tcBorders>
              <w:top w:val="nil"/>
              <w:left w:val="nil"/>
              <w:bottom w:val="single" w:sz="4" w:space="0" w:color="auto"/>
              <w:right w:val="single" w:sz="4" w:space="0" w:color="auto"/>
            </w:tcBorders>
            <w:shd w:val="clear" w:color="000000" w:fill="D9D9D9"/>
          </w:tcPr>
          <w:p w14:paraId="6187A49C" w14:textId="40E3DCDA" w:rsidR="00C3155F" w:rsidRPr="00C3155F" w:rsidRDefault="00C3155F" w:rsidP="0010359F">
            <w:pPr>
              <w:jc w:val="center"/>
              <w:rPr>
                <w:rFonts w:asciiTheme="minorHAnsi" w:hAnsiTheme="minorHAnsi" w:cstheme="minorHAnsi"/>
                <w:sz w:val="20"/>
                <w:szCs w:val="20"/>
              </w:rPr>
            </w:pPr>
            <w:r>
              <w:rPr>
                <w:rFonts w:asciiTheme="minorHAnsi" w:hAnsiTheme="minorHAnsi" w:cstheme="minorHAnsi"/>
                <w:sz w:val="20"/>
                <w:szCs w:val="20"/>
              </w:rPr>
              <w:t>$</w:t>
            </w:r>
            <w:r w:rsidR="003D7184">
              <w:rPr>
                <w:rFonts w:asciiTheme="minorHAnsi" w:hAnsiTheme="minorHAnsi" w:cstheme="minorHAnsi"/>
                <w:sz w:val="20"/>
                <w:szCs w:val="20"/>
              </w:rPr>
              <w:t>6</w:t>
            </w:r>
            <w:r>
              <w:rPr>
                <w:rFonts w:asciiTheme="minorHAnsi" w:hAnsiTheme="minorHAnsi" w:cstheme="minorHAnsi"/>
                <w:sz w:val="20"/>
                <w:szCs w:val="20"/>
              </w:rPr>
              <w:t>,000</w:t>
            </w:r>
          </w:p>
        </w:tc>
        <w:tc>
          <w:tcPr>
            <w:tcW w:w="1865" w:type="dxa"/>
            <w:tcBorders>
              <w:top w:val="nil"/>
              <w:left w:val="single" w:sz="4" w:space="0" w:color="auto"/>
              <w:bottom w:val="single" w:sz="4" w:space="0" w:color="auto"/>
              <w:right w:val="single" w:sz="4" w:space="0" w:color="auto"/>
            </w:tcBorders>
            <w:shd w:val="clear" w:color="000000" w:fill="D9D9D9"/>
          </w:tcPr>
          <w:p w14:paraId="770B2DBE" w14:textId="04DA332B" w:rsidR="00C3155F" w:rsidRPr="00C3155F" w:rsidRDefault="00C3155F" w:rsidP="0010359F">
            <w:pPr>
              <w:jc w:val="center"/>
              <w:rPr>
                <w:rFonts w:asciiTheme="minorHAnsi" w:hAnsiTheme="minorHAnsi" w:cstheme="minorHAnsi"/>
                <w:sz w:val="20"/>
                <w:szCs w:val="20"/>
              </w:rPr>
            </w:pPr>
            <w:r w:rsidRPr="00C3155F">
              <w:rPr>
                <w:rFonts w:asciiTheme="minorHAnsi" w:hAnsiTheme="minorHAnsi" w:cstheme="minorHAnsi"/>
                <w:sz w:val="20"/>
                <w:szCs w:val="20"/>
              </w:rPr>
              <w:t>$4</w:t>
            </w:r>
            <w:r w:rsidR="003D7184">
              <w:rPr>
                <w:rFonts w:asciiTheme="minorHAnsi" w:hAnsiTheme="minorHAnsi" w:cstheme="minorHAnsi"/>
                <w:sz w:val="20"/>
                <w:szCs w:val="20"/>
              </w:rPr>
              <w:t>3</w:t>
            </w:r>
            <w:r w:rsidRPr="00C3155F">
              <w:rPr>
                <w:rFonts w:asciiTheme="minorHAnsi" w:hAnsiTheme="minorHAnsi" w:cstheme="minorHAnsi"/>
                <w:sz w:val="20"/>
                <w:szCs w:val="20"/>
              </w:rPr>
              <w:t>,350</w:t>
            </w:r>
          </w:p>
        </w:tc>
      </w:tr>
      <w:tr w:rsidR="00C3155F" w:rsidRPr="0010359F" w14:paraId="584E0845" w14:textId="02E6BAED" w:rsidTr="00106345">
        <w:trPr>
          <w:trHeight w:val="333"/>
        </w:trPr>
        <w:tc>
          <w:tcPr>
            <w:tcW w:w="2260" w:type="dxa"/>
            <w:tcBorders>
              <w:top w:val="nil"/>
              <w:left w:val="single" w:sz="4" w:space="0" w:color="auto"/>
              <w:bottom w:val="single" w:sz="4" w:space="0" w:color="auto"/>
              <w:right w:val="single" w:sz="4" w:space="0" w:color="auto"/>
            </w:tcBorders>
            <w:shd w:val="clear" w:color="000000" w:fill="FFFFFF"/>
            <w:noWrap/>
            <w:vAlign w:val="bottom"/>
            <w:hideMark/>
          </w:tcPr>
          <w:p w14:paraId="747CBEA4" w14:textId="3BB1D5CA" w:rsidR="00C3155F" w:rsidRPr="0010359F" w:rsidRDefault="00C3155F" w:rsidP="0010359F">
            <w:pPr>
              <w:jc w:val="center"/>
              <w:rPr>
                <w:rFonts w:asciiTheme="minorHAnsi" w:hAnsiTheme="minorHAnsi" w:cstheme="minorHAnsi"/>
                <w:sz w:val="20"/>
                <w:szCs w:val="20"/>
              </w:rPr>
            </w:pPr>
            <w:r w:rsidRPr="0010359F">
              <w:rPr>
                <w:rFonts w:asciiTheme="minorHAnsi" w:hAnsiTheme="minorHAnsi" w:cstheme="minorHAnsi"/>
                <w:sz w:val="20"/>
                <w:szCs w:val="20"/>
              </w:rPr>
              <w:t>5</w:t>
            </w:r>
          </w:p>
        </w:tc>
        <w:tc>
          <w:tcPr>
            <w:tcW w:w="2260" w:type="dxa"/>
            <w:tcBorders>
              <w:top w:val="nil"/>
              <w:left w:val="nil"/>
              <w:bottom w:val="single" w:sz="4" w:space="0" w:color="auto"/>
              <w:right w:val="single" w:sz="4" w:space="0" w:color="auto"/>
            </w:tcBorders>
            <w:shd w:val="clear" w:color="000000" w:fill="FFFFFF"/>
            <w:noWrap/>
            <w:vAlign w:val="bottom"/>
            <w:hideMark/>
          </w:tcPr>
          <w:p w14:paraId="70AA821A" w14:textId="197F9F4C" w:rsidR="00C3155F" w:rsidRPr="0010359F" w:rsidRDefault="00C3155F" w:rsidP="0010359F">
            <w:pPr>
              <w:jc w:val="center"/>
              <w:rPr>
                <w:rFonts w:asciiTheme="minorHAnsi" w:hAnsiTheme="minorHAnsi" w:cstheme="minorHAnsi"/>
                <w:sz w:val="20"/>
                <w:szCs w:val="20"/>
              </w:rPr>
            </w:pPr>
            <w:r>
              <w:rPr>
                <w:rFonts w:asciiTheme="minorHAnsi" w:hAnsiTheme="minorHAnsi" w:cstheme="minorHAnsi"/>
                <w:sz w:val="20"/>
                <w:szCs w:val="20"/>
              </w:rPr>
              <w:t>$38,880</w:t>
            </w:r>
          </w:p>
        </w:tc>
        <w:tc>
          <w:tcPr>
            <w:tcW w:w="1680" w:type="dxa"/>
            <w:tcBorders>
              <w:top w:val="nil"/>
              <w:left w:val="nil"/>
              <w:bottom w:val="single" w:sz="4" w:space="0" w:color="auto"/>
              <w:right w:val="single" w:sz="4" w:space="0" w:color="auto"/>
            </w:tcBorders>
            <w:shd w:val="clear" w:color="000000" w:fill="FFFFFF"/>
          </w:tcPr>
          <w:p w14:paraId="6D7EB1FB" w14:textId="215DA51B" w:rsidR="00C3155F" w:rsidRPr="00C3155F" w:rsidRDefault="003D7184" w:rsidP="0010359F">
            <w:pPr>
              <w:jc w:val="center"/>
              <w:rPr>
                <w:rFonts w:asciiTheme="minorHAnsi" w:hAnsiTheme="minorHAnsi" w:cstheme="minorHAnsi"/>
                <w:sz w:val="20"/>
                <w:szCs w:val="20"/>
              </w:rPr>
            </w:pPr>
            <w:r>
              <w:rPr>
                <w:rFonts w:asciiTheme="minorHAnsi" w:hAnsiTheme="minorHAnsi" w:cstheme="minorHAnsi"/>
                <w:sz w:val="20"/>
                <w:szCs w:val="20"/>
              </w:rPr>
              <w:t>$6,000</w:t>
            </w:r>
          </w:p>
        </w:tc>
        <w:tc>
          <w:tcPr>
            <w:tcW w:w="1865" w:type="dxa"/>
            <w:tcBorders>
              <w:top w:val="nil"/>
              <w:left w:val="single" w:sz="4" w:space="0" w:color="auto"/>
              <w:bottom w:val="single" w:sz="4" w:space="0" w:color="auto"/>
              <w:right w:val="single" w:sz="4" w:space="0" w:color="auto"/>
            </w:tcBorders>
            <w:shd w:val="clear" w:color="000000" w:fill="FFFFFF"/>
          </w:tcPr>
          <w:p w14:paraId="689DD4F6" w14:textId="3DFA5B8E" w:rsidR="00C3155F" w:rsidRPr="00C3155F" w:rsidRDefault="00C3155F" w:rsidP="0010359F">
            <w:pPr>
              <w:jc w:val="center"/>
              <w:rPr>
                <w:rFonts w:asciiTheme="minorHAnsi" w:hAnsiTheme="minorHAnsi" w:cstheme="minorHAnsi"/>
                <w:sz w:val="20"/>
                <w:szCs w:val="20"/>
              </w:rPr>
            </w:pPr>
            <w:r w:rsidRPr="00C3155F">
              <w:rPr>
                <w:rFonts w:asciiTheme="minorHAnsi" w:hAnsiTheme="minorHAnsi" w:cstheme="minorHAnsi"/>
                <w:sz w:val="20"/>
                <w:szCs w:val="20"/>
              </w:rPr>
              <w:t>$4</w:t>
            </w:r>
            <w:r w:rsidR="003D7184">
              <w:rPr>
                <w:rFonts w:asciiTheme="minorHAnsi" w:hAnsiTheme="minorHAnsi" w:cstheme="minorHAnsi"/>
                <w:sz w:val="20"/>
                <w:szCs w:val="20"/>
              </w:rPr>
              <w:t>4</w:t>
            </w:r>
            <w:r w:rsidRPr="00C3155F">
              <w:rPr>
                <w:rFonts w:asciiTheme="minorHAnsi" w:hAnsiTheme="minorHAnsi" w:cstheme="minorHAnsi"/>
                <w:sz w:val="20"/>
                <w:szCs w:val="20"/>
              </w:rPr>
              <w:t>,880</w:t>
            </w:r>
          </w:p>
        </w:tc>
      </w:tr>
      <w:tr w:rsidR="00C3155F" w:rsidRPr="0010359F" w14:paraId="5F843478" w14:textId="09FFCA6C" w:rsidTr="00106345">
        <w:trPr>
          <w:trHeight w:val="333"/>
        </w:trPr>
        <w:tc>
          <w:tcPr>
            <w:tcW w:w="2260" w:type="dxa"/>
            <w:tcBorders>
              <w:top w:val="nil"/>
              <w:left w:val="single" w:sz="4" w:space="0" w:color="auto"/>
              <w:bottom w:val="single" w:sz="4" w:space="0" w:color="auto"/>
              <w:right w:val="single" w:sz="4" w:space="0" w:color="auto"/>
            </w:tcBorders>
            <w:shd w:val="clear" w:color="000000" w:fill="D9D9D9"/>
            <w:noWrap/>
            <w:vAlign w:val="bottom"/>
            <w:hideMark/>
          </w:tcPr>
          <w:p w14:paraId="44A01D67" w14:textId="70F38224" w:rsidR="00C3155F" w:rsidRPr="0010359F" w:rsidRDefault="00C3155F" w:rsidP="0010359F">
            <w:pPr>
              <w:jc w:val="center"/>
              <w:rPr>
                <w:rFonts w:asciiTheme="minorHAnsi" w:hAnsiTheme="minorHAnsi" w:cstheme="minorHAnsi"/>
                <w:sz w:val="20"/>
                <w:szCs w:val="20"/>
              </w:rPr>
            </w:pPr>
            <w:r w:rsidRPr="0010359F">
              <w:rPr>
                <w:rFonts w:asciiTheme="minorHAnsi" w:hAnsiTheme="minorHAnsi" w:cstheme="minorHAnsi"/>
                <w:sz w:val="20"/>
                <w:szCs w:val="20"/>
              </w:rPr>
              <w:t>6</w:t>
            </w:r>
          </w:p>
        </w:tc>
        <w:tc>
          <w:tcPr>
            <w:tcW w:w="2260" w:type="dxa"/>
            <w:tcBorders>
              <w:top w:val="nil"/>
              <w:left w:val="nil"/>
              <w:bottom w:val="single" w:sz="4" w:space="0" w:color="auto"/>
              <w:right w:val="single" w:sz="4" w:space="0" w:color="auto"/>
            </w:tcBorders>
            <w:shd w:val="clear" w:color="000000" w:fill="D9D9D9"/>
            <w:noWrap/>
            <w:vAlign w:val="bottom"/>
            <w:hideMark/>
          </w:tcPr>
          <w:p w14:paraId="4D94C631" w14:textId="3AE55E90" w:rsidR="00C3155F" w:rsidRPr="0010359F" w:rsidRDefault="00C3155F" w:rsidP="0010359F">
            <w:pPr>
              <w:jc w:val="center"/>
              <w:rPr>
                <w:rFonts w:asciiTheme="minorHAnsi" w:hAnsiTheme="minorHAnsi" w:cstheme="minorHAnsi"/>
                <w:sz w:val="20"/>
                <w:szCs w:val="20"/>
              </w:rPr>
            </w:pPr>
            <w:r>
              <w:rPr>
                <w:rFonts w:asciiTheme="minorHAnsi" w:hAnsiTheme="minorHAnsi" w:cstheme="minorHAnsi"/>
                <w:sz w:val="20"/>
                <w:szCs w:val="20"/>
              </w:rPr>
              <w:t>$40,410</w:t>
            </w:r>
          </w:p>
        </w:tc>
        <w:tc>
          <w:tcPr>
            <w:tcW w:w="1680" w:type="dxa"/>
            <w:tcBorders>
              <w:top w:val="nil"/>
              <w:left w:val="nil"/>
              <w:bottom w:val="single" w:sz="4" w:space="0" w:color="auto"/>
              <w:right w:val="single" w:sz="4" w:space="0" w:color="auto"/>
            </w:tcBorders>
            <w:shd w:val="clear" w:color="000000" w:fill="D9D9D9"/>
          </w:tcPr>
          <w:p w14:paraId="0DF300BC" w14:textId="5781B5AE" w:rsidR="00C3155F" w:rsidRPr="00C3155F" w:rsidRDefault="003D7184" w:rsidP="0010359F">
            <w:pPr>
              <w:jc w:val="center"/>
              <w:rPr>
                <w:rFonts w:asciiTheme="minorHAnsi" w:hAnsiTheme="minorHAnsi" w:cstheme="minorHAnsi"/>
                <w:noProof/>
                <w:color w:val="000000"/>
                <w:sz w:val="20"/>
                <w:szCs w:val="20"/>
              </w:rPr>
            </w:pPr>
            <w:r>
              <w:rPr>
                <w:rFonts w:asciiTheme="minorHAnsi" w:hAnsiTheme="minorHAnsi" w:cstheme="minorHAnsi"/>
                <w:sz w:val="20"/>
                <w:szCs w:val="20"/>
              </w:rPr>
              <w:t>$6,000</w:t>
            </w:r>
          </w:p>
        </w:tc>
        <w:tc>
          <w:tcPr>
            <w:tcW w:w="1865" w:type="dxa"/>
            <w:tcBorders>
              <w:top w:val="nil"/>
              <w:left w:val="single" w:sz="4" w:space="0" w:color="auto"/>
              <w:bottom w:val="single" w:sz="4" w:space="0" w:color="auto"/>
              <w:right w:val="single" w:sz="4" w:space="0" w:color="auto"/>
            </w:tcBorders>
            <w:shd w:val="clear" w:color="000000" w:fill="D9D9D9"/>
          </w:tcPr>
          <w:p w14:paraId="35054EAD" w14:textId="6971CB0E" w:rsidR="00C3155F" w:rsidRPr="00C3155F" w:rsidRDefault="00C3155F" w:rsidP="0010359F">
            <w:pPr>
              <w:jc w:val="center"/>
              <w:rPr>
                <w:rFonts w:asciiTheme="minorHAnsi" w:hAnsiTheme="minorHAnsi" w:cstheme="minorHAnsi"/>
                <w:noProof/>
                <w:color w:val="000000"/>
                <w:sz w:val="20"/>
                <w:szCs w:val="20"/>
              </w:rPr>
            </w:pPr>
            <w:r w:rsidRPr="00C3155F">
              <w:rPr>
                <w:rFonts w:asciiTheme="minorHAnsi" w:hAnsiTheme="minorHAnsi" w:cstheme="minorHAnsi"/>
                <w:noProof/>
                <w:color w:val="000000"/>
                <w:sz w:val="20"/>
                <w:szCs w:val="20"/>
              </w:rPr>
              <w:t>$4</w:t>
            </w:r>
            <w:r w:rsidR="003D7184">
              <w:rPr>
                <w:rFonts w:asciiTheme="minorHAnsi" w:hAnsiTheme="minorHAnsi" w:cstheme="minorHAnsi"/>
                <w:noProof/>
                <w:color w:val="000000"/>
                <w:sz w:val="20"/>
                <w:szCs w:val="20"/>
              </w:rPr>
              <w:t>6</w:t>
            </w:r>
            <w:r w:rsidRPr="00C3155F">
              <w:rPr>
                <w:rFonts w:asciiTheme="minorHAnsi" w:hAnsiTheme="minorHAnsi" w:cstheme="minorHAnsi"/>
                <w:noProof/>
                <w:color w:val="000000"/>
                <w:sz w:val="20"/>
                <w:szCs w:val="20"/>
              </w:rPr>
              <w:t>,410</w:t>
            </w:r>
          </w:p>
        </w:tc>
      </w:tr>
      <w:tr w:rsidR="00C3155F" w:rsidRPr="0010359F" w14:paraId="4585123F" w14:textId="27A81A97" w:rsidTr="00106345">
        <w:trPr>
          <w:trHeight w:val="333"/>
        </w:trPr>
        <w:tc>
          <w:tcPr>
            <w:tcW w:w="2260" w:type="dxa"/>
            <w:tcBorders>
              <w:top w:val="nil"/>
              <w:left w:val="single" w:sz="4" w:space="0" w:color="auto"/>
              <w:bottom w:val="single" w:sz="4" w:space="0" w:color="auto"/>
              <w:right w:val="single" w:sz="4" w:space="0" w:color="auto"/>
            </w:tcBorders>
            <w:shd w:val="clear" w:color="000000" w:fill="FFFFFF"/>
            <w:noWrap/>
            <w:vAlign w:val="bottom"/>
            <w:hideMark/>
          </w:tcPr>
          <w:p w14:paraId="6DDDC44B" w14:textId="1C3AC995" w:rsidR="00C3155F" w:rsidRPr="0010359F" w:rsidRDefault="00C3155F" w:rsidP="0010359F">
            <w:pPr>
              <w:jc w:val="center"/>
              <w:rPr>
                <w:rFonts w:asciiTheme="minorHAnsi" w:hAnsiTheme="minorHAnsi" w:cstheme="minorHAnsi"/>
                <w:sz w:val="20"/>
                <w:szCs w:val="20"/>
              </w:rPr>
            </w:pPr>
            <w:r w:rsidRPr="0010359F">
              <w:rPr>
                <w:rFonts w:asciiTheme="minorHAnsi" w:hAnsiTheme="minorHAnsi" w:cstheme="minorHAnsi"/>
                <w:sz w:val="20"/>
                <w:szCs w:val="20"/>
              </w:rPr>
              <w:t>7</w:t>
            </w:r>
          </w:p>
        </w:tc>
        <w:tc>
          <w:tcPr>
            <w:tcW w:w="2260" w:type="dxa"/>
            <w:tcBorders>
              <w:top w:val="nil"/>
              <w:left w:val="nil"/>
              <w:bottom w:val="single" w:sz="4" w:space="0" w:color="auto"/>
              <w:right w:val="single" w:sz="4" w:space="0" w:color="auto"/>
            </w:tcBorders>
            <w:shd w:val="clear" w:color="000000" w:fill="FFFFFF"/>
            <w:noWrap/>
            <w:vAlign w:val="bottom"/>
            <w:hideMark/>
          </w:tcPr>
          <w:p w14:paraId="6FC0763E" w14:textId="6F4AE565" w:rsidR="00C3155F" w:rsidRPr="0010359F" w:rsidRDefault="00C3155F" w:rsidP="0010359F">
            <w:pPr>
              <w:jc w:val="center"/>
              <w:rPr>
                <w:rFonts w:asciiTheme="minorHAnsi" w:hAnsiTheme="minorHAnsi" w:cstheme="minorHAnsi"/>
                <w:sz w:val="20"/>
                <w:szCs w:val="20"/>
              </w:rPr>
            </w:pPr>
            <w:r w:rsidRPr="0010359F">
              <w:rPr>
                <w:rFonts w:asciiTheme="minorHAnsi" w:hAnsiTheme="minorHAnsi" w:cstheme="minorHAnsi"/>
                <w:sz w:val="20"/>
                <w:szCs w:val="20"/>
              </w:rPr>
              <w:t>$</w:t>
            </w:r>
            <w:r>
              <w:rPr>
                <w:rFonts w:asciiTheme="minorHAnsi" w:hAnsiTheme="minorHAnsi" w:cstheme="minorHAnsi"/>
                <w:sz w:val="20"/>
                <w:szCs w:val="20"/>
              </w:rPr>
              <w:t>41,830</w:t>
            </w:r>
          </w:p>
        </w:tc>
        <w:tc>
          <w:tcPr>
            <w:tcW w:w="1680" w:type="dxa"/>
            <w:tcBorders>
              <w:top w:val="nil"/>
              <w:left w:val="nil"/>
              <w:bottom w:val="single" w:sz="4" w:space="0" w:color="auto"/>
              <w:right w:val="single" w:sz="4" w:space="0" w:color="auto"/>
            </w:tcBorders>
            <w:shd w:val="clear" w:color="000000" w:fill="FFFFFF"/>
          </w:tcPr>
          <w:p w14:paraId="6694CD54" w14:textId="420CB811" w:rsidR="00C3155F" w:rsidRDefault="00C3155F" w:rsidP="0010359F">
            <w:pPr>
              <w:jc w:val="center"/>
              <w:rPr>
                <w:rFonts w:asciiTheme="minorHAnsi" w:hAnsiTheme="minorHAnsi" w:cstheme="minorHAnsi"/>
                <w:sz w:val="20"/>
                <w:szCs w:val="20"/>
              </w:rPr>
            </w:pPr>
            <w:r>
              <w:rPr>
                <w:rFonts w:asciiTheme="minorHAnsi" w:hAnsiTheme="minorHAnsi" w:cstheme="minorHAnsi"/>
                <w:sz w:val="20"/>
                <w:szCs w:val="20"/>
              </w:rPr>
              <w:t>$</w:t>
            </w:r>
            <w:r w:rsidR="003D7184">
              <w:rPr>
                <w:rFonts w:asciiTheme="minorHAnsi" w:hAnsiTheme="minorHAnsi" w:cstheme="minorHAnsi"/>
                <w:sz w:val="20"/>
                <w:szCs w:val="20"/>
              </w:rPr>
              <w:t>6</w:t>
            </w:r>
            <w:r>
              <w:rPr>
                <w:rFonts w:asciiTheme="minorHAnsi" w:hAnsiTheme="minorHAnsi" w:cstheme="minorHAnsi"/>
                <w:sz w:val="20"/>
                <w:szCs w:val="20"/>
              </w:rPr>
              <w:t>,000</w:t>
            </w:r>
          </w:p>
        </w:tc>
        <w:tc>
          <w:tcPr>
            <w:tcW w:w="1865" w:type="dxa"/>
            <w:tcBorders>
              <w:top w:val="nil"/>
              <w:left w:val="single" w:sz="4" w:space="0" w:color="auto"/>
              <w:bottom w:val="single" w:sz="4" w:space="0" w:color="auto"/>
              <w:right w:val="single" w:sz="4" w:space="0" w:color="auto"/>
            </w:tcBorders>
            <w:shd w:val="clear" w:color="000000" w:fill="FFFFFF"/>
          </w:tcPr>
          <w:p w14:paraId="7710E13A" w14:textId="6C3166B4" w:rsidR="00C3155F" w:rsidRPr="0010359F" w:rsidRDefault="00C3155F" w:rsidP="0010359F">
            <w:pPr>
              <w:jc w:val="center"/>
              <w:rPr>
                <w:rFonts w:asciiTheme="minorHAnsi" w:hAnsiTheme="minorHAnsi" w:cstheme="minorHAnsi"/>
                <w:sz w:val="20"/>
                <w:szCs w:val="20"/>
              </w:rPr>
            </w:pPr>
            <w:r>
              <w:rPr>
                <w:rFonts w:asciiTheme="minorHAnsi" w:hAnsiTheme="minorHAnsi" w:cstheme="minorHAnsi"/>
                <w:sz w:val="20"/>
                <w:szCs w:val="20"/>
              </w:rPr>
              <w:t>$4</w:t>
            </w:r>
            <w:r w:rsidR="003D7184">
              <w:rPr>
                <w:rFonts w:asciiTheme="minorHAnsi" w:hAnsiTheme="minorHAnsi" w:cstheme="minorHAnsi"/>
                <w:sz w:val="20"/>
                <w:szCs w:val="20"/>
              </w:rPr>
              <w:t>7</w:t>
            </w:r>
            <w:r>
              <w:rPr>
                <w:rFonts w:asciiTheme="minorHAnsi" w:hAnsiTheme="minorHAnsi" w:cstheme="minorHAnsi"/>
                <w:sz w:val="20"/>
                <w:szCs w:val="20"/>
              </w:rPr>
              <w:t>,830</w:t>
            </w:r>
          </w:p>
        </w:tc>
      </w:tr>
      <w:tr w:rsidR="00C3155F" w:rsidRPr="0010359F" w14:paraId="13BEC44C" w14:textId="5D9D6E1F" w:rsidTr="00106345">
        <w:trPr>
          <w:trHeight w:val="333"/>
        </w:trPr>
        <w:tc>
          <w:tcPr>
            <w:tcW w:w="2260" w:type="dxa"/>
            <w:tcBorders>
              <w:top w:val="nil"/>
              <w:left w:val="single" w:sz="4" w:space="0" w:color="auto"/>
              <w:bottom w:val="single" w:sz="4" w:space="0" w:color="auto"/>
              <w:right w:val="single" w:sz="4" w:space="0" w:color="auto"/>
            </w:tcBorders>
            <w:shd w:val="clear" w:color="000000" w:fill="D9D9D9"/>
            <w:noWrap/>
            <w:vAlign w:val="bottom"/>
            <w:hideMark/>
          </w:tcPr>
          <w:p w14:paraId="1D19E01E" w14:textId="35039EFC" w:rsidR="00C3155F" w:rsidRPr="0010359F" w:rsidRDefault="00C3155F" w:rsidP="0010359F">
            <w:pPr>
              <w:jc w:val="center"/>
              <w:rPr>
                <w:rFonts w:asciiTheme="minorHAnsi" w:hAnsiTheme="minorHAnsi" w:cstheme="minorHAnsi"/>
                <w:sz w:val="20"/>
                <w:szCs w:val="20"/>
              </w:rPr>
            </w:pPr>
            <w:r w:rsidRPr="0010359F">
              <w:rPr>
                <w:rFonts w:asciiTheme="minorHAnsi" w:hAnsiTheme="minorHAnsi" w:cstheme="minorHAnsi"/>
                <w:sz w:val="20"/>
                <w:szCs w:val="20"/>
              </w:rPr>
              <w:t>8</w:t>
            </w:r>
          </w:p>
        </w:tc>
        <w:tc>
          <w:tcPr>
            <w:tcW w:w="2260" w:type="dxa"/>
            <w:tcBorders>
              <w:top w:val="nil"/>
              <w:left w:val="nil"/>
              <w:bottom w:val="single" w:sz="4" w:space="0" w:color="auto"/>
              <w:right w:val="single" w:sz="4" w:space="0" w:color="auto"/>
            </w:tcBorders>
            <w:shd w:val="clear" w:color="000000" w:fill="D9D9D9"/>
            <w:noWrap/>
            <w:vAlign w:val="bottom"/>
            <w:hideMark/>
          </w:tcPr>
          <w:p w14:paraId="04B7A197" w14:textId="3F2AC27B" w:rsidR="00C3155F" w:rsidRPr="0010359F" w:rsidRDefault="00C3155F" w:rsidP="0010359F">
            <w:pPr>
              <w:jc w:val="center"/>
              <w:rPr>
                <w:rFonts w:asciiTheme="minorHAnsi" w:hAnsiTheme="minorHAnsi" w:cstheme="minorHAnsi"/>
                <w:sz w:val="20"/>
                <w:szCs w:val="20"/>
              </w:rPr>
            </w:pPr>
            <w:r>
              <w:rPr>
                <w:rFonts w:asciiTheme="minorHAnsi" w:hAnsiTheme="minorHAnsi" w:cstheme="minorHAnsi"/>
                <w:sz w:val="20"/>
                <w:szCs w:val="20"/>
              </w:rPr>
              <w:t>$43,170</w:t>
            </w:r>
          </w:p>
        </w:tc>
        <w:tc>
          <w:tcPr>
            <w:tcW w:w="1680" w:type="dxa"/>
            <w:tcBorders>
              <w:top w:val="nil"/>
              <w:left w:val="nil"/>
              <w:bottom w:val="single" w:sz="4" w:space="0" w:color="auto"/>
              <w:right w:val="single" w:sz="4" w:space="0" w:color="auto"/>
            </w:tcBorders>
            <w:shd w:val="clear" w:color="000000" w:fill="D9D9D9"/>
          </w:tcPr>
          <w:p w14:paraId="18CBF8AF" w14:textId="40EE6D81" w:rsidR="00C3155F" w:rsidRDefault="00C3155F" w:rsidP="0010359F">
            <w:pPr>
              <w:jc w:val="center"/>
              <w:rPr>
                <w:rFonts w:asciiTheme="minorHAnsi" w:hAnsiTheme="minorHAnsi" w:cstheme="minorHAnsi"/>
                <w:sz w:val="20"/>
                <w:szCs w:val="20"/>
              </w:rPr>
            </w:pPr>
            <w:r>
              <w:rPr>
                <w:rFonts w:asciiTheme="minorHAnsi" w:hAnsiTheme="minorHAnsi" w:cstheme="minorHAnsi"/>
                <w:sz w:val="20"/>
                <w:szCs w:val="20"/>
              </w:rPr>
              <w:t>$</w:t>
            </w:r>
            <w:r w:rsidR="003D7184">
              <w:rPr>
                <w:rFonts w:asciiTheme="minorHAnsi" w:hAnsiTheme="minorHAnsi" w:cstheme="minorHAnsi"/>
                <w:sz w:val="20"/>
                <w:szCs w:val="20"/>
              </w:rPr>
              <w:t>6</w:t>
            </w:r>
            <w:r>
              <w:rPr>
                <w:rFonts w:asciiTheme="minorHAnsi" w:hAnsiTheme="minorHAnsi" w:cstheme="minorHAnsi"/>
                <w:sz w:val="20"/>
                <w:szCs w:val="20"/>
              </w:rPr>
              <w:t>,000</w:t>
            </w:r>
          </w:p>
        </w:tc>
        <w:tc>
          <w:tcPr>
            <w:tcW w:w="1865" w:type="dxa"/>
            <w:tcBorders>
              <w:top w:val="nil"/>
              <w:left w:val="single" w:sz="4" w:space="0" w:color="auto"/>
              <w:bottom w:val="single" w:sz="4" w:space="0" w:color="auto"/>
              <w:right w:val="single" w:sz="4" w:space="0" w:color="auto"/>
            </w:tcBorders>
            <w:shd w:val="clear" w:color="000000" w:fill="D9D9D9"/>
          </w:tcPr>
          <w:p w14:paraId="7B96856F" w14:textId="6ADBD960" w:rsidR="00C3155F" w:rsidRPr="0010359F" w:rsidRDefault="00C3155F" w:rsidP="0010359F">
            <w:pPr>
              <w:jc w:val="center"/>
              <w:rPr>
                <w:rFonts w:asciiTheme="minorHAnsi" w:hAnsiTheme="minorHAnsi" w:cstheme="minorHAnsi"/>
                <w:sz w:val="20"/>
                <w:szCs w:val="20"/>
              </w:rPr>
            </w:pPr>
            <w:r>
              <w:rPr>
                <w:rFonts w:asciiTheme="minorHAnsi" w:hAnsiTheme="minorHAnsi" w:cstheme="minorHAnsi"/>
                <w:sz w:val="20"/>
                <w:szCs w:val="20"/>
              </w:rPr>
              <w:t>$4</w:t>
            </w:r>
            <w:r w:rsidR="003D7184">
              <w:rPr>
                <w:rFonts w:asciiTheme="minorHAnsi" w:hAnsiTheme="minorHAnsi" w:cstheme="minorHAnsi"/>
                <w:sz w:val="20"/>
                <w:szCs w:val="20"/>
              </w:rPr>
              <w:t>9</w:t>
            </w:r>
            <w:r>
              <w:rPr>
                <w:rFonts w:asciiTheme="minorHAnsi" w:hAnsiTheme="minorHAnsi" w:cstheme="minorHAnsi"/>
                <w:sz w:val="20"/>
                <w:szCs w:val="20"/>
              </w:rPr>
              <w:t>,170</w:t>
            </w:r>
          </w:p>
        </w:tc>
      </w:tr>
      <w:tr w:rsidR="00C3155F" w:rsidRPr="0010359F" w14:paraId="13A236FB" w14:textId="5889DBEC" w:rsidTr="00106345">
        <w:trPr>
          <w:trHeight w:val="333"/>
        </w:trPr>
        <w:tc>
          <w:tcPr>
            <w:tcW w:w="2260" w:type="dxa"/>
            <w:tcBorders>
              <w:top w:val="nil"/>
              <w:left w:val="single" w:sz="4" w:space="0" w:color="auto"/>
              <w:bottom w:val="single" w:sz="4" w:space="0" w:color="auto"/>
              <w:right w:val="single" w:sz="4" w:space="0" w:color="auto"/>
            </w:tcBorders>
            <w:shd w:val="clear" w:color="000000" w:fill="FFFFFF"/>
            <w:noWrap/>
            <w:vAlign w:val="bottom"/>
            <w:hideMark/>
          </w:tcPr>
          <w:p w14:paraId="187D520E" w14:textId="2CEAE2E8" w:rsidR="00C3155F" w:rsidRPr="0010359F" w:rsidRDefault="00C3155F" w:rsidP="0010359F">
            <w:pPr>
              <w:jc w:val="center"/>
              <w:rPr>
                <w:rFonts w:asciiTheme="minorHAnsi" w:hAnsiTheme="minorHAnsi" w:cstheme="minorHAnsi"/>
                <w:sz w:val="20"/>
                <w:szCs w:val="20"/>
              </w:rPr>
            </w:pPr>
            <w:r w:rsidRPr="0010359F">
              <w:rPr>
                <w:rFonts w:asciiTheme="minorHAnsi" w:hAnsiTheme="minorHAnsi" w:cstheme="minorHAnsi"/>
                <w:sz w:val="20"/>
                <w:szCs w:val="20"/>
              </w:rPr>
              <w:t>9</w:t>
            </w:r>
          </w:p>
        </w:tc>
        <w:tc>
          <w:tcPr>
            <w:tcW w:w="2260" w:type="dxa"/>
            <w:tcBorders>
              <w:top w:val="nil"/>
              <w:left w:val="nil"/>
              <w:bottom w:val="single" w:sz="4" w:space="0" w:color="auto"/>
              <w:right w:val="single" w:sz="4" w:space="0" w:color="auto"/>
            </w:tcBorders>
            <w:shd w:val="clear" w:color="000000" w:fill="FFFFFF"/>
            <w:noWrap/>
            <w:vAlign w:val="bottom"/>
            <w:hideMark/>
          </w:tcPr>
          <w:p w14:paraId="1AC1B0A4" w14:textId="7B3143FA" w:rsidR="00C3155F" w:rsidRPr="0010359F" w:rsidRDefault="00C3155F" w:rsidP="0010359F">
            <w:pPr>
              <w:jc w:val="center"/>
              <w:rPr>
                <w:rFonts w:asciiTheme="minorHAnsi" w:hAnsiTheme="minorHAnsi" w:cstheme="minorHAnsi"/>
                <w:sz w:val="20"/>
                <w:szCs w:val="20"/>
              </w:rPr>
            </w:pPr>
            <w:r>
              <w:rPr>
                <w:rFonts w:asciiTheme="minorHAnsi" w:hAnsiTheme="minorHAnsi" w:cstheme="minorHAnsi"/>
                <w:sz w:val="20"/>
                <w:szCs w:val="20"/>
              </w:rPr>
              <w:t>$44,440</w:t>
            </w:r>
          </w:p>
        </w:tc>
        <w:tc>
          <w:tcPr>
            <w:tcW w:w="1680" w:type="dxa"/>
            <w:tcBorders>
              <w:top w:val="nil"/>
              <w:left w:val="nil"/>
              <w:bottom w:val="single" w:sz="4" w:space="0" w:color="auto"/>
              <w:right w:val="single" w:sz="4" w:space="0" w:color="auto"/>
            </w:tcBorders>
            <w:shd w:val="clear" w:color="000000" w:fill="FFFFFF"/>
          </w:tcPr>
          <w:p w14:paraId="555F583D" w14:textId="1142171A" w:rsidR="00C3155F" w:rsidRDefault="00C3155F" w:rsidP="0010359F">
            <w:pPr>
              <w:jc w:val="center"/>
              <w:rPr>
                <w:rFonts w:asciiTheme="minorHAnsi" w:hAnsiTheme="minorHAnsi" w:cstheme="minorHAnsi"/>
                <w:sz w:val="20"/>
                <w:szCs w:val="20"/>
              </w:rPr>
            </w:pPr>
            <w:r>
              <w:rPr>
                <w:rFonts w:asciiTheme="minorHAnsi" w:hAnsiTheme="minorHAnsi" w:cstheme="minorHAnsi"/>
                <w:sz w:val="20"/>
                <w:szCs w:val="20"/>
              </w:rPr>
              <w:t>$</w:t>
            </w:r>
            <w:r w:rsidR="003D7184">
              <w:rPr>
                <w:rFonts w:asciiTheme="minorHAnsi" w:hAnsiTheme="minorHAnsi" w:cstheme="minorHAnsi"/>
                <w:sz w:val="20"/>
                <w:szCs w:val="20"/>
              </w:rPr>
              <w:t>6</w:t>
            </w:r>
            <w:r>
              <w:rPr>
                <w:rFonts w:asciiTheme="minorHAnsi" w:hAnsiTheme="minorHAnsi" w:cstheme="minorHAnsi"/>
                <w:sz w:val="20"/>
                <w:szCs w:val="20"/>
              </w:rPr>
              <w:t>,000</w:t>
            </w:r>
          </w:p>
        </w:tc>
        <w:tc>
          <w:tcPr>
            <w:tcW w:w="1865" w:type="dxa"/>
            <w:tcBorders>
              <w:top w:val="nil"/>
              <w:left w:val="single" w:sz="4" w:space="0" w:color="auto"/>
              <w:bottom w:val="single" w:sz="4" w:space="0" w:color="auto"/>
              <w:right w:val="single" w:sz="4" w:space="0" w:color="auto"/>
            </w:tcBorders>
            <w:shd w:val="clear" w:color="000000" w:fill="FFFFFF"/>
          </w:tcPr>
          <w:p w14:paraId="3BC6DC74" w14:textId="0B91FFAF" w:rsidR="00C3155F" w:rsidRPr="0010359F" w:rsidRDefault="00C3155F" w:rsidP="0010359F">
            <w:pPr>
              <w:jc w:val="center"/>
              <w:rPr>
                <w:rFonts w:asciiTheme="minorHAnsi" w:hAnsiTheme="minorHAnsi" w:cstheme="minorHAnsi"/>
                <w:sz w:val="20"/>
                <w:szCs w:val="20"/>
              </w:rPr>
            </w:pPr>
            <w:r>
              <w:rPr>
                <w:rFonts w:asciiTheme="minorHAnsi" w:hAnsiTheme="minorHAnsi" w:cstheme="minorHAnsi"/>
                <w:sz w:val="20"/>
                <w:szCs w:val="20"/>
              </w:rPr>
              <w:t>$</w:t>
            </w:r>
            <w:r w:rsidR="003D7184">
              <w:rPr>
                <w:rFonts w:asciiTheme="minorHAnsi" w:hAnsiTheme="minorHAnsi" w:cstheme="minorHAnsi"/>
                <w:sz w:val="20"/>
                <w:szCs w:val="20"/>
              </w:rPr>
              <w:t>50</w:t>
            </w:r>
            <w:r>
              <w:rPr>
                <w:rFonts w:asciiTheme="minorHAnsi" w:hAnsiTheme="minorHAnsi" w:cstheme="minorHAnsi"/>
                <w:sz w:val="20"/>
                <w:szCs w:val="20"/>
              </w:rPr>
              <w:t>,440</w:t>
            </w:r>
          </w:p>
        </w:tc>
      </w:tr>
      <w:tr w:rsidR="00C3155F" w:rsidRPr="0010359F" w14:paraId="7898EEAB" w14:textId="5704214F" w:rsidTr="00106345">
        <w:trPr>
          <w:trHeight w:val="333"/>
        </w:trPr>
        <w:tc>
          <w:tcPr>
            <w:tcW w:w="2260" w:type="dxa"/>
            <w:tcBorders>
              <w:top w:val="nil"/>
              <w:left w:val="single" w:sz="4" w:space="0" w:color="auto"/>
              <w:bottom w:val="single" w:sz="4" w:space="0" w:color="auto"/>
              <w:right w:val="single" w:sz="4" w:space="0" w:color="auto"/>
            </w:tcBorders>
            <w:shd w:val="clear" w:color="000000" w:fill="D9D9D9"/>
            <w:noWrap/>
            <w:vAlign w:val="bottom"/>
            <w:hideMark/>
          </w:tcPr>
          <w:p w14:paraId="512405E3" w14:textId="55684DD7" w:rsidR="00C3155F" w:rsidRPr="0010359F" w:rsidRDefault="00C3155F" w:rsidP="0010359F">
            <w:pPr>
              <w:jc w:val="center"/>
              <w:rPr>
                <w:rFonts w:asciiTheme="minorHAnsi" w:hAnsiTheme="minorHAnsi" w:cstheme="minorHAnsi"/>
                <w:sz w:val="20"/>
                <w:szCs w:val="20"/>
              </w:rPr>
            </w:pPr>
            <w:r w:rsidRPr="0010359F">
              <w:rPr>
                <w:rFonts w:asciiTheme="minorHAnsi" w:hAnsiTheme="minorHAnsi" w:cstheme="minorHAnsi"/>
                <w:sz w:val="20"/>
                <w:szCs w:val="20"/>
              </w:rPr>
              <w:t>10</w:t>
            </w:r>
          </w:p>
        </w:tc>
        <w:tc>
          <w:tcPr>
            <w:tcW w:w="2260" w:type="dxa"/>
            <w:tcBorders>
              <w:top w:val="nil"/>
              <w:left w:val="nil"/>
              <w:bottom w:val="single" w:sz="4" w:space="0" w:color="auto"/>
              <w:right w:val="single" w:sz="4" w:space="0" w:color="auto"/>
            </w:tcBorders>
            <w:shd w:val="clear" w:color="000000" w:fill="D9D9D9"/>
            <w:noWrap/>
            <w:vAlign w:val="bottom"/>
            <w:hideMark/>
          </w:tcPr>
          <w:p w14:paraId="6E02B2F9" w14:textId="26D70ED0" w:rsidR="00C3155F" w:rsidRPr="0010359F" w:rsidRDefault="00C3155F" w:rsidP="0010359F">
            <w:pPr>
              <w:jc w:val="center"/>
              <w:rPr>
                <w:rFonts w:asciiTheme="minorHAnsi" w:hAnsiTheme="minorHAnsi" w:cstheme="minorHAnsi"/>
                <w:sz w:val="20"/>
                <w:szCs w:val="20"/>
              </w:rPr>
            </w:pPr>
            <w:r>
              <w:rPr>
                <w:rFonts w:asciiTheme="minorHAnsi" w:hAnsiTheme="minorHAnsi" w:cstheme="minorHAnsi"/>
                <w:sz w:val="20"/>
                <w:szCs w:val="20"/>
              </w:rPr>
              <w:t>$45,630</w:t>
            </w:r>
          </w:p>
        </w:tc>
        <w:tc>
          <w:tcPr>
            <w:tcW w:w="1680" w:type="dxa"/>
            <w:tcBorders>
              <w:top w:val="nil"/>
              <w:left w:val="nil"/>
              <w:bottom w:val="single" w:sz="4" w:space="0" w:color="auto"/>
              <w:right w:val="single" w:sz="4" w:space="0" w:color="auto"/>
            </w:tcBorders>
            <w:shd w:val="clear" w:color="000000" w:fill="D9D9D9"/>
          </w:tcPr>
          <w:p w14:paraId="4B979865" w14:textId="66C6407E" w:rsidR="00C3155F" w:rsidRDefault="00C3155F" w:rsidP="0010359F">
            <w:pPr>
              <w:jc w:val="center"/>
              <w:rPr>
                <w:rFonts w:asciiTheme="minorHAnsi" w:hAnsiTheme="minorHAnsi" w:cstheme="minorHAnsi"/>
                <w:sz w:val="20"/>
                <w:szCs w:val="20"/>
              </w:rPr>
            </w:pPr>
            <w:r>
              <w:rPr>
                <w:rFonts w:asciiTheme="minorHAnsi" w:hAnsiTheme="minorHAnsi" w:cstheme="minorHAnsi"/>
                <w:sz w:val="20"/>
                <w:szCs w:val="20"/>
              </w:rPr>
              <w:t>$</w:t>
            </w:r>
            <w:r w:rsidR="003D7184">
              <w:rPr>
                <w:rFonts w:asciiTheme="minorHAnsi" w:hAnsiTheme="minorHAnsi" w:cstheme="minorHAnsi"/>
                <w:sz w:val="20"/>
                <w:szCs w:val="20"/>
              </w:rPr>
              <w:t>6</w:t>
            </w:r>
            <w:r>
              <w:rPr>
                <w:rFonts w:asciiTheme="minorHAnsi" w:hAnsiTheme="minorHAnsi" w:cstheme="minorHAnsi"/>
                <w:sz w:val="20"/>
                <w:szCs w:val="20"/>
              </w:rPr>
              <w:t>,000</w:t>
            </w:r>
          </w:p>
        </w:tc>
        <w:tc>
          <w:tcPr>
            <w:tcW w:w="1865" w:type="dxa"/>
            <w:tcBorders>
              <w:top w:val="nil"/>
              <w:left w:val="single" w:sz="4" w:space="0" w:color="auto"/>
              <w:bottom w:val="single" w:sz="4" w:space="0" w:color="auto"/>
              <w:right w:val="single" w:sz="4" w:space="0" w:color="auto"/>
            </w:tcBorders>
            <w:shd w:val="clear" w:color="000000" w:fill="D9D9D9"/>
          </w:tcPr>
          <w:p w14:paraId="547EC55D" w14:textId="5FAF6F9C" w:rsidR="00C3155F" w:rsidRPr="0010359F" w:rsidRDefault="00C3155F" w:rsidP="0010359F">
            <w:pPr>
              <w:jc w:val="center"/>
              <w:rPr>
                <w:rFonts w:asciiTheme="minorHAnsi" w:hAnsiTheme="minorHAnsi" w:cstheme="minorHAnsi"/>
                <w:sz w:val="20"/>
                <w:szCs w:val="20"/>
              </w:rPr>
            </w:pPr>
            <w:r>
              <w:rPr>
                <w:rFonts w:asciiTheme="minorHAnsi" w:hAnsiTheme="minorHAnsi" w:cstheme="minorHAnsi"/>
                <w:sz w:val="20"/>
                <w:szCs w:val="20"/>
              </w:rPr>
              <w:t>$5</w:t>
            </w:r>
            <w:r w:rsidR="003D7184">
              <w:rPr>
                <w:rFonts w:asciiTheme="minorHAnsi" w:hAnsiTheme="minorHAnsi" w:cstheme="minorHAnsi"/>
                <w:sz w:val="20"/>
                <w:szCs w:val="20"/>
              </w:rPr>
              <w:t>1</w:t>
            </w:r>
            <w:r>
              <w:rPr>
                <w:rFonts w:asciiTheme="minorHAnsi" w:hAnsiTheme="minorHAnsi" w:cstheme="minorHAnsi"/>
                <w:sz w:val="20"/>
                <w:szCs w:val="20"/>
              </w:rPr>
              <w:t>,630</w:t>
            </w:r>
          </w:p>
        </w:tc>
      </w:tr>
      <w:tr w:rsidR="00C3155F" w:rsidRPr="0010359F" w14:paraId="18E05239" w14:textId="1E666FAE" w:rsidTr="00106345">
        <w:trPr>
          <w:trHeight w:val="333"/>
        </w:trPr>
        <w:tc>
          <w:tcPr>
            <w:tcW w:w="2260" w:type="dxa"/>
            <w:tcBorders>
              <w:top w:val="nil"/>
              <w:left w:val="single" w:sz="4" w:space="0" w:color="auto"/>
              <w:bottom w:val="single" w:sz="4" w:space="0" w:color="auto"/>
              <w:right w:val="single" w:sz="4" w:space="0" w:color="auto"/>
            </w:tcBorders>
            <w:shd w:val="clear" w:color="000000" w:fill="FFFFFF"/>
            <w:noWrap/>
            <w:vAlign w:val="bottom"/>
            <w:hideMark/>
          </w:tcPr>
          <w:p w14:paraId="1E090BD6" w14:textId="31A22BBF" w:rsidR="00C3155F" w:rsidRPr="0010359F" w:rsidRDefault="00C3155F" w:rsidP="0010359F">
            <w:pPr>
              <w:jc w:val="center"/>
              <w:rPr>
                <w:rFonts w:asciiTheme="minorHAnsi" w:hAnsiTheme="minorHAnsi" w:cstheme="minorHAnsi"/>
                <w:sz w:val="20"/>
                <w:szCs w:val="20"/>
              </w:rPr>
            </w:pPr>
            <w:r w:rsidRPr="0010359F">
              <w:rPr>
                <w:rFonts w:asciiTheme="minorHAnsi" w:hAnsiTheme="minorHAnsi" w:cstheme="minorHAnsi"/>
                <w:sz w:val="20"/>
                <w:szCs w:val="20"/>
              </w:rPr>
              <w:t>11</w:t>
            </w:r>
          </w:p>
        </w:tc>
        <w:tc>
          <w:tcPr>
            <w:tcW w:w="2260" w:type="dxa"/>
            <w:tcBorders>
              <w:top w:val="nil"/>
              <w:left w:val="nil"/>
              <w:bottom w:val="single" w:sz="4" w:space="0" w:color="auto"/>
              <w:right w:val="single" w:sz="4" w:space="0" w:color="auto"/>
            </w:tcBorders>
            <w:shd w:val="clear" w:color="000000" w:fill="FFFFFF"/>
            <w:noWrap/>
            <w:vAlign w:val="bottom"/>
            <w:hideMark/>
          </w:tcPr>
          <w:p w14:paraId="5C17D201" w14:textId="7791A929" w:rsidR="00C3155F" w:rsidRPr="0010359F" w:rsidRDefault="00C3155F" w:rsidP="0010359F">
            <w:pPr>
              <w:jc w:val="center"/>
              <w:rPr>
                <w:rFonts w:asciiTheme="minorHAnsi" w:hAnsiTheme="minorHAnsi" w:cstheme="minorHAnsi"/>
                <w:sz w:val="20"/>
                <w:szCs w:val="20"/>
              </w:rPr>
            </w:pPr>
            <w:r>
              <w:rPr>
                <w:rFonts w:asciiTheme="minorHAnsi" w:hAnsiTheme="minorHAnsi" w:cstheme="minorHAnsi"/>
                <w:sz w:val="20"/>
                <w:szCs w:val="20"/>
              </w:rPr>
              <w:t>$46,770</w:t>
            </w:r>
          </w:p>
        </w:tc>
        <w:tc>
          <w:tcPr>
            <w:tcW w:w="1680" w:type="dxa"/>
            <w:tcBorders>
              <w:top w:val="nil"/>
              <w:left w:val="nil"/>
              <w:bottom w:val="single" w:sz="4" w:space="0" w:color="auto"/>
              <w:right w:val="single" w:sz="4" w:space="0" w:color="auto"/>
            </w:tcBorders>
            <w:shd w:val="clear" w:color="000000" w:fill="FFFFFF"/>
          </w:tcPr>
          <w:p w14:paraId="46F26E19" w14:textId="7C71EF64" w:rsidR="00C3155F" w:rsidRDefault="00C3155F" w:rsidP="0010359F">
            <w:pPr>
              <w:jc w:val="center"/>
              <w:rPr>
                <w:rFonts w:asciiTheme="minorHAnsi" w:hAnsiTheme="minorHAnsi" w:cstheme="minorHAnsi"/>
                <w:sz w:val="20"/>
                <w:szCs w:val="20"/>
              </w:rPr>
            </w:pPr>
            <w:r>
              <w:rPr>
                <w:rFonts w:asciiTheme="minorHAnsi" w:hAnsiTheme="minorHAnsi" w:cstheme="minorHAnsi"/>
                <w:sz w:val="20"/>
                <w:szCs w:val="20"/>
              </w:rPr>
              <w:t>$</w:t>
            </w:r>
            <w:r w:rsidR="003D7184">
              <w:rPr>
                <w:rFonts w:asciiTheme="minorHAnsi" w:hAnsiTheme="minorHAnsi" w:cstheme="minorHAnsi"/>
                <w:sz w:val="20"/>
                <w:szCs w:val="20"/>
              </w:rPr>
              <w:t>6</w:t>
            </w:r>
            <w:r>
              <w:rPr>
                <w:rFonts w:asciiTheme="minorHAnsi" w:hAnsiTheme="minorHAnsi" w:cstheme="minorHAnsi"/>
                <w:sz w:val="20"/>
                <w:szCs w:val="20"/>
              </w:rPr>
              <w:t>,000</w:t>
            </w:r>
          </w:p>
        </w:tc>
        <w:tc>
          <w:tcPr>
            <w:tcW w:w="1865" w:type="dxa"/>
            <w:tcBorders>
              <w:top w:val="nil"/>
              <w:left w:val="single" w:sz="4" w:space="0" w:color="auto"/>
              <w:bottom w:val="single" w:sz="4" w:space="0" w:color="auto"/>
              <w:right w:val="single" w:sz="4" w:space="0" w:color="auto"/>
            </w:tcBorders>
            <w:shd w:val="clear" w:color="000000" w:fill="FFFFFF"/>
          </w:tcPr>
          <w:p w14:paraId="5AD73974" w14:textId="4EADAB3A" w:rsidR="00C3155F" w:rsidRPr="0010359F" w:rsidRDefault="00C3155F" w:rsidP="0010359F">
            <w:pPr>
              <w:jc w:val="center"/>
              <w:rPr>
                <w:rFonts w:asciiTheme="minorHAnsi" w:hAnsiTheme="minorHAnsi" w:cstheme="minorHAnsi"/>
                <w:sz w:val="20"/>
                <w:szCs w:val="20"/>
              </w:rPr>
            </w:pPr>
            <w:r>
              <w:rPr>
                <w:rFonts w:asciiTheme="minorHAnsi" w:hAnsiTheme="minorHAnsi" w:cstheme="minorHAnsi"/>
                <w:sz w:val="20"/>
                <w:szCs w:val="20"/>
              </w:rPr>
              <w:t>$5</w:t>
            </w:r>
            <w:r w:rsidR="003D7184">
              <w:rPr>
                <w:rFonts w:asciiTheme="minorHAnsi" w:hAnsiTheme="minorHAnsi" w:cstheme="minorHAnsi"/>
                <w:sz w:val="20"/>
                <w:szCs w:val="20"/>
              </w:rPr>
              <w:t>2</w:t>
            </w:r>
            <w:r>
              <w:rPr>
                <w:rFonts w:asciiTheme="minorHAnsi" w:hAnsiTheme="minorHAnsi" w:cstheme="minorHAnsi"/>
                <w:sz w:val="20"/>
                <w:szCs w:val="20"/>
              </w:rPr>
              <w:t>,770</w:t>
            </w:r>
          </w:p>
        </w:tc>
      </w:tr>
      <w:tr w:rsidR="00C3155F" w:rsidRPr="0010359F" w14:paraId="0648D451" w14:textId="0DC40FC7" w:rsidTr="00106345">
        <w:trPr>
          <w:trHeight w:val="333"/>
        </w:trPr>
        <w:tc>
          <w:tcPr>
            <w:tcW w:w="2260" w:type="dxa"/>
            <w:tcBorders>
              <w:top w:val="nil"/>
              <w:left w:val="single" w:sz="4" w:space="0" w:color="auto"/>
              <w:bottom w:val="single" w:sz="4" w:space="0" w:color="auto"/>
              <w:right w:val="single" w:sz="4" w:space="0" w:color="auto"/>
            </w:tcBorders>
            <w:shd w:val="clear" w:color="000000" w:fill="D9D9D9"/>
            <w:noWrap/>
            <w:vAlign w:val="bottom"/>
            <w:hideMark/>
          </w:tcPr>
          <w:p w14:paraId="70BF10B9" w14:textId="65B9B710" w:rsidR="00C3155F" w:rsidRPr="0010359F" w:rsidRDefault="00C3155F" w:rsidP="0010359F">
            <w:pPr>
              <w:jc w:val="center"/>
              <w:rPr>
                <w:rFonts w:asciiTheme="minorHAnsi" w:hAnsiTheme="minorHAnsi" w:cstheme="minorHAnsi"/>
                <w:sz w:val="20"/>
                <w:szCs w:val="20"/>
              </w:rPr>
            </w:pPr>
            <w:r w:rsidRPr="0010359F">
              <w:rPr>
                <w:rFonts w:asciiTheme="minorHAnsi" w:hAnsiTheme="minorHAnsi" w:cstheme="minorHAnsi"/>
                <w:sz w:val="20"/>
                <w:szCs w:val="20"/>
              </w:rPr>
              <w:t>12</w:t>
            </w:r>
          </w:p>
        </w:tc>
        <w:tc>
          <w:tcPr>
            <w:tcW w:w="2260" w:type="dxa"/>
            <w:tcBorders>
              <w:top w:val="nil"/>
              <w:left w:val="nil"/>
              <w:bottom w:val="single" w:sz="4" w:space="0" w:color="auto"/>
              <w:right w:val="single" w:sz="4" w:space="0" w:color="auto"/>
            </w:tcBorders>
            <w:shd w:val="clear" w:color="000000" w:fill="D9D9D9"/>
            <w:noWrap/>
            <w:vAlign w:val="bottom"/>
            <w:hideMark/>
          </w:tcPr>
          <w:p w14:paraId="6CF17600" w14:textId="1A2B922E" w:rsidR="00C3155F" w:rsidRPr="0010359F" w:rsidRDefault="00C3155F" w:rsidP="0010359F">
            <w:pPr>
              <w:jc w:val="center"/>
              <w:rPr>
                <w:rFonts w:asciiTheme="minorHAnsi" w:hAnsiTheme="minorHAnsi" w:cstheme="minorHAnsi"/>
                <w:sz w:val="20"/>
                <w:szCs w:val="20"/>
              </w:rPr>
            </w:pPr>
            <w:r>
              <w:rPr>
                <w:rFonts w:asciiTheme="minorHAnsi" w:hAnsiTheme="minorHAnsi" w:cstheme="minorHAnsi"/>
                <w:sz w:val="20"/>
                <w:szCs w:val="20"/>
              </w:rPr>
              <w:t>$47,850</w:t>
            </w:r>
          </w:p>
        </w:tc>
        <w:tc>
          <w:tcPr>
            <w:tcW w:w="1680" w:type="dxa"/>
            <w:tcBorders>
              <w:top w:val="nil"/>
              <w:left w:val="nil"/>
              <w:bottom w:val="single" w:sz="4" w:space="0" w:color="auto"/>
              <w:right w:val="single" w:sz="4" w:space="0" w:color="auto"/>
            </w:tcBorders>
            <w:shd w:val="clear" w:color="000000" w:fill="D9D9D9"/>
          </w:tcPr>
          <w:p w14:paraId="28F6BE2A" w14:textId="3E6AB3DD" w:rsidR="00C3155F" w:rsidRDefault="00C3155F" w:rsidP="0010359F">
            <w:pPr>
              <w:jc w:val="center"/>
              <w:rPr>
                <w:rFonts w:asciiTheme="minorHAnsi" w:hAnsiTheme="minorHAnsi" w:cstheme="minorHAnsi"/>
                <w:sz w:val="20"/>
                <w:szCs w:val="20"/>
              </w:rPr>
            </w:pPr>
            <w:r>
              <w:rPr>
                <w:rFonts w:asciiTheme="minorHAnsi" w:hAnsiTheme="minorHAnsi" w:cstheme="minorHAnsi"/>
                <w:sz w:val="20"/>
                <w:szCs w:val="20"/>
              </w:rPr>
              <w:t>$</w:t>
            </w:r>
            <w:r w:rsidR="003D7184">
              <w:rPr>
                <w:rFonts w:asciiTheme="minorHAnsi" w:hAnsiTheme="minorHAnsi" w:cstheme="minorHAnsi"/>
                <w:sz w:val="20"/>
                <w:szCs w:val="20"/>
              </w:rPr>
              <w:t>6</w:t>
            </w:r>
            <w:r>
              <w:rPr>
                <w:rFonts w:asciiTheme="minorHAnsi" w:hAnsiTheme="minorHAnsi" w:cstheme="minorHAnsi"/>
                <w:sz w:val="20"/>
                <w:szCs w:val="20"/>
              </w:rPr>
              <w:t>,000</w:t>
            </w:r>
          </w:p>
        </w:tc>
        <w:tc>
          <w:tcPr>
            <w:tcW w:w="1865" w:type="dxa"/>
            <w:tcBorders>
              <w:top w:val="nil"/>
              <w:left w:val="single" w:sz="4" w:space="0" w:color="auto"/>
              <w:bottom w:val="single" w:sz="4" w:space="0" w:color="auto"/>
              <w:right w:val="single" w:sz="4" w:space="0" w:color="auto"/>
            </w:tcBorders>
            <w:shd w:val="clear" w:color="000000" w:fill="D9D9D9"/>
          </w:tcPr>
          <w:p w14:paraId="359E09B4" w14:textId="37D6D8C8" w:rsidR="00C3155F" w:rsidRPr="0010359F" w:rsidRDefault="00C3155F" w:rsidP="0010359F">
            <w:pPr>
              <w:jc w:val="center"/>
              <w:rPr>
                <w:rFonts w:asciiTheme="minorHAnsi" w:hAnsiTheme="minorHAnsi" w:cstheme="minorHAnsi"/>
                <w:sz w:val="20"/>
                <w:szCs w:val="20"/>
              </w:rPr>
            </w:pPr>
            <w:r>
              <w:rPr>
                <w:rFonts w:asciiTheme="minorHAnsi" w:hAnsiTheme="minorHAnsi" w:cstheme="minorHAnsi"/>
                <w:sz w:val="20"/>
                <w:szCs w:val="20"/>
              </w:rPr>
              <w:t>$5</w:t>
            </w:r>
            <w:r w:rsidR="003D7184">
              <w:rPr>
                <w:rFonts w:asciiTheme="minorHAnsi" w:hAnsiTheme="minorHAnsi" w:cstheme="minorHAnsi"/>
                <w:sz w:val="20"/>
                <w:szCs w:val="20"/>
              </w:rPr>
              <w:t>3</w:t>
            </w:r>
            <w:r>
              <w:rPr>
                <w:rFonts w:asciiTheme="minorHAnsi" w:hAnsiTheme="minorHAnsi" w:cstheme="minorHAnsi"/>
                <w:sz w:val="20"/>
                <w:szCs w:val="20"/>
              </w:rPr>
              <w:t>,850</w:t>
            </w:r>
          </w:p>
        </w:tc>
      </w:tr>
      <w:tr w:rsidR="00C3155F" w:rsidRPr="0010359F" w14:paraId="32FB41BE" w14:textId="0AE71204" w:rsidTr="00106345">
        <w:trPr>
          <w:trHeight w:val="333"/>
        </w:trPr>
        <w:tc>
          <w:tcPr>
            <w:tcW w:w="2260" w:type="dxa"/>
            <w:tcBorders>
              <w:top w:val="nil"/>
              <w:left w:val="single" w:sz="4" w:space="0" w:color="auto"/>
              <w:bottom w:val="single" w:sz="4" w:space="0" w:color="auto"/>
              <w:right w:val="single" w:sz="4" w:space="0" w:color="auto"/>
            </w:tcBorders>
            <w:shd w:val="clear" w:color="000000" w:fill="FFFFFF"/>
            <w:noWrap/>
            <w:vAlign w:val="bottom"/>
            <w:hideMark/>
          </w:tcPr>
          <w:p w14:paraId="3305D3B6" w14:textId="39E96854" w:rsidR="00C3155F" w:rsidRPr="0010359F" w:rsidRDefault="00C3155F" w:rsidP="0010359F">
            <w:pPr>
              <w:jc w:val="center"/>
              <w:rPr>
                <w:rFonts w:asciiTheme="minorHAnsi" w:hAnsiTheme="minorHAnsi" w:cstheme="minorHAnsi"/>
                <w:sz w:val="20"/>
                <w:szCs w:val="20"/>
              </w:rPr>
            </w:pPr>
            <w:r w:rsidRPr="0010359F">
              <w:rPr>
                <w:rFonts w:asciiTheme="minorHAnsi" w:hAnsiTheme="minorHAnsi" w:cstheme="minorHAnsi"/>
                <w:sz w:val="20"/>
                <w:szCs w:val="20"/>
              </w:rPr>
              <w:t>13</w:t>
            </w:r>
          </w:p>
        </w:tc>
        <w:tc>
          <w:tcPr>
            <w:tcW w:w="2260" w:type="dxa"/>
            <w:tcBorders>
              <w:top w:val="nil"/>
              <w:left w:val="nil"/>
              <w:bottom w:val="single" w:sz="4" w:space="0" w:color="auto"/>
              <w:right w:val="single" w:sz="4" w:space="0" w:color="auto"/>
            </w:tcBorders>
            <w:shd w:val="clear" w:color="000000" w:fill="FFFFFF"/>
            <w:noWrap/>
            <w:vAlign w:val="bottom"/>
            <w:hideMark/>
          </w:tcPr>
          <w:p w14:paraId="0197AE02" w14:textId="6FCF699B" w:rsidR="00C3155F" w:rsidRPr="0010359F" w:rsidRDefault="00C3155F" w:rsidP="0010359F">
            <w:pPr>
              <w:jc w:val="center"/>
              <w:rPr>
                <w:rFonts w:asciiTheme="minorHAnsi" w:hAnsiTheme="minorHAnsi" w:cstheme="minorHAnsi"/>
                <w:sz w:val="20"/>
                <w:szCs w:val="20"/>
              </w:rPr>
            </w:pPr>
            <w:r>
              <w:rPr>
                <w:rFonts w:asciiTheme="minorHAnsi" w:hAnsiTheme="minorHAnsi" w:cstheme="minorHAnsi"/>
                <w:sz w:val="20"/>
                <w:szCs w:val="20"/>
              </w:rPr>
              <w:t>$48,850</w:t>
            </w:r>
          </w:p>
        </w:tc>
        <w:tc>
          <w:tcPr>
            <w:tcW w:w="1680" w:type="dxa"/>
            <w:tcBorders>
              <w:top w:val="nil"/>
              <w:left w:val="nil"/>
              <w:bottom w:val="single" w:sz="4" w:space="0" w:color="auto"/>
              <w:right w:val="single" w:sz="4" w:space="0" w:color="auto"/>
            </w:tcBorders>
            <w:shd w:val="clear" w:color="000000" w:fill="FFFFFF"/>
          </w:tcPr>
          <w:p w14:paraId="5E5BF190" w14:textId="1FF5BDA8" w:rsidR="00C3155F" w:rsidRDefault="00C3155F" w:rsidP="0010359F">
            <w:pPr>
              <w:jc w:val="center"/>
              <w:rPr>
                <w:rFonts w:asciiTheme="minorHAnsi" w:hAnsiTheme="minorHAnsi" w:cstheme="minorHAnsi"/>
                <w:sz w:val="20"/>
                <w:szCs w:val="20"/>
              </w:rPr>
            </w:pPr>
            <w:r>
              <w:rPr>
                <w:rFonts w:asciiTheme="minorHAnsi" w:hAnsiTheme="minorHAnsi" w:cstheme="minorHAnsi"/>
                <w:sz w:val="20"/>
                <w:szCs w:val="20"/>
              </w:rPr>
              <w:t>$</w:t>
            </w:r>
            <w:r w:rsidR="003D7184">
              <w:rPr>
                <w:rFonts w:asciiTheme="minorHAnsi" w:hAnsiTheme="minorHAnsi" w:cstheme="minorHAnsi"/>
                <w:sz w:val="20"/>
                <w:szCs w:val="20"/>
              </w:rPr>
              <w:t>6</w:t>
            </w:r>
            <w:r>
              <w:rPr>
                <w:rFonts w:asciiTheme="minorHAnsi" w:hAnsiTheme="minorHAnsi" w:cstheme="minorHAnsi"/>
                <w:sz w:val="20"/>
                <w:szCs w:val="20"/>
              </w:rPr>
              <w:t>,000</w:t>
            </w:r>
          </w:p>
        </w:tc>
        <w:tc>
          <w:tcPr>
            <w:tcW w:w="1865" w:type="dxa"/>
            <w:tcBorders>
              <w:top w:val="nil"/>
              <w:left w:val="single" w:sz="4" w:space="0" w:color="auto"/>
              <w:bottom w:val="single" w:sz="4" w:space="0" w:color="auto"/>
              <w:right w:val="single" w:sz="4" w:space="0" w:color="auto"/>
            </w:tcBorders>
            <w:shd w:val="clear" w:color="000000" w:fill="FFFFFF"/>
          </w:tcPr>
          <w:p w14:paraId="5DAACBD7" w14:textId="716C4288" w:rsidR="00C3155F" w:rsidRPr="0010359F" w:rsidRDefault="00C3155F" w:rsidP="0010359F">
            <w:pPr>
              <w:jc w:val="center"/>
              <w:rPr>
                <w:rFonts w:asciiTheme="minorHAnsi" w:hAnsiTheme="minorHAnsi" w:cstheme="minorHAnsi"/>
                <w:sz w:val="20"/>
                <w:szCs w:val="20"/>
              </w:rPr>
            </w:pPr>
            <w:r>
              <w:rPr>
                <w:rFonts w:asciiTheme="minorHAnsi" w:hAnsiTheme="minorHAnsi" w:cstheme="minorHAnsi"/>
                <w:sz w:val="20"/>
                <w:szCs w:val="20"/>
              </w:rPr>
              <w:t>$5</w:t>
            </w:r>
            <w:r w:rsidR="003D7184">
              <w:rPr>
                <w:rFonts w:asciiTheme="minorHAnsi" w:hAnsiTheme="minorHAnsi" w:cstheme="minorHAnsi"/>
                <w:sz w:val="20"/>
                <w:szCs w:val="20"/>
              </w:rPr>
              <w:t>4</w:t>
            </w:r>
            <w:r>
              <w:rPr>
                <w:rFonts w:asciiTheme="minorHAnsi" w:hAnsiTheme="minorHAnsi" w:cstheme="minorHAnsi"/>
                <w:sz w:val="20"/>
                <w:szCs w:val="20"/>
              </w:rPr>
              <w:t>,850</w:t>
            </w:r>
          </w:p>
        </w:tc>
      </w:tr>
      <w:tr w:rsidR="00C3155F" w:rsidRPr="0010359F" w14:paraId="31EB661B" w14:textId="7C5ACD45" w:rsidTr="00106345">
        <w:trPr>
          <w:trHeight w:val="333"/>
        </w:trPr>
        <w:tc>
          <w:tcPr>
            <w:tcW w:w="2260" w:type="dxa"/>
            <w:tcBorders>
              <w:top w:val="nil"/>
              <w:left w:val="single" w:sz="4" w:space="0" w:color="auto"/>
              <w:bottom w:val="single" w:sz="4" w:space="0" w:color="auto"/>
              <w:right w:val="single" w:sz="4" w:space="0" w:color="auto"/>
            </w:tcBorders>
            <w:shd w:val="clear" w:color="000000" w:fill="D9D9D9"/>
            <w:noWrap/>
            <w:vAlign w:val="bottom"/>
            <w:hideMark/>
          </w:tcPr>
          <w:p w14:paraId="6C15E6A5" w14:textId="1A7EBE31" w:rsidR="00C3155F" w:rsidRPr="0010359F" w:rsidRDefault="00C3155F" w:rsidP="0010359F">
            <w:pPr>
              <w:jc w:val="center"/>
              <w:rPr>
                <w:rFonts w:asciiTheme="minorHAnsi" w:hAnsiTheme="minorHAnsi" w:cstheme="minorHAnsi"/>
                <w:sz w:val="20"/>
                <w:szCs w:val="20"/>
              </w:rPr>
            </w:pPr>
            <w:r w:rsidRPr="0010359F">
              <w:rPr>
                <w:rFonts w:asciiTheme="minorHAnsi" w:hAnsiTheme="minorHAnsi" w:cstheme="minorHAnsi"/>
                <w:sz w:val="20"/>
                <w:szCs w:val="20"/>
              </w:rPr>
              <w:t>14</w:t>
            </w:r>
          </w:p>
        </w:tc>
        <w:tc>
          <w:tcPr>
            <w:tcW w:w="2260" w:type="dxa"/>
            <w:tcBorders>
              <w:top w:val="nil"/>
              <w:left w:val="nil"/>
              <w:bottom w:val="single" w:sz="4" w:space="0" w:color="auto"/>
              <w:right w:val="single" w:sz="4" w:space="0" w:color="auto"/>
            </w:tcBorders>
            <w:shd w:val="clear" w:color="000000" w:fill="D9D9D9"/>
            <w:noWrap/>
            <w:vAlign w:val="bottom"/>
            <w:hideMark/>
          </w:tcPr>
          <w:p w14:paraId="1F3E3E5E" w14:textId="07695938" w:rsidR="00C3155F" w:rsidRPr="0010359F" w:rsidRDefault="00C3155F" w:rsidP="0010359F">
            <w:pPr>
              <w:jc w:val="center"/>
              <w:rPr>
                <w:rFonts w:asciiTheme="minorHAnsi" w:hAnsiTheme="minorHAnsi" w:cstheme="minorHAnsi"/>
                <w:sz w:val="20"/>
                <w:szCs w:val="20"/>
              </w:rPr>
            </w:pPr>
            <w:r>
              <w:rPr>
                <w:rFonts w:asciiTheme="minorHAnsi" w:hAnsiTheme="minorHAnsi" w:cstheme="minorHAnsi"/>
                <w:sz w:val="20"/>
                <w:szCs w:val="20"/>
              </w:rPr>
              <w:t>$49,810</w:t>
            </w:r>
          </w:p>
        </w:tc>
        <w:tc>
          <w:tcPr>
            <w:tcW w:w="1680" w:type="dxa"/>
            <w:tcBorders>
              <w:top w:val="nil"/>
              <w:left w:val="nil"/>
              <w:bottom w:val="single" w:sz="4" w:space="0" w:color="auto"/>
              <w:right w:val="single" w:sz="4" w:space="0" w:color="auto"/>
            </w:tcBorders>
            <w:shd w:val="clear" w:color="000000" w:fill="D9D9D9"/>
          </w:tcPr>
          <w:p w14:paraId="5BDA3840" w14:textId="20C21933" w:rsidR="00C3155F" w:rsidRDefault="00C3155F" w:rsidP="0010359F">
            <w:pPr>
              <w:jc w:val="center"/>
              <w:rPr>
                <w:rFonts w:asciiTheme="minorHAnsi" w:hAnsiTheme="minorHAnsi" w:cstheme="minorHAnsi"/>
                <w:sz w:val="20"/>
                <w:szCs w:val="20"/>
              </w:rPr>
            </w:pPr>
            <w:r>
              <w:rPr>
                <w:rFonts w:asciiTheme="minorHAnsi" w:hAnsiTheme="minorHAnsi" w:cstheme="minorHAnsi"/>
                <w:sz w:val="20"/>
                <w:szCs w:val="20"/>
              </w:rPr>
              <w:t>$</w:t>
            </w:r>
            <w:r w:rsidR="003D7184">
              <w:rPr>
                <w:rFonts w:asciiTheme="minorHAnsi" w:hAnsiTheme="minorHAnsi" w:cstheme="minorHAnsi"/>
                <w:sz w:val="20"/>
                <w:szCs w:val="20"/>
              </w:rPr>
              <w:t>6</w:t>
            </w:r>
            <w:r>
              <w:rPr>
                <w:rFonts w:asciiTheme="minorHAnsi" w:hAnsiTheme="minorHAnsi" w:cstheme="minorHAnsi"/>
                <w:sz w:val="20"/>
                <w:szCs w:val="20"/>
              </w:rPr>
              <w:t>,000</w:t>
            </w:r>
          </w:p>
        </w:tc>
        <w:tc>
          <w:tcPr>
            <w:tcW w:w="1865" w:type="dxa"/>
            <w:tcBorders>
              <w:top w:val="nil"/>
              <w:left w:val="single" w:sz="4" w:space="0" w:color="auto"/>
              <w:bottom w:val="single" w:sz="4" w:space="0" w:color="auto"/>
              <w:right w:val="single" w:sz="4" w:space="0" w:color="auto"/>
            </w:tcBorders>
            <w:shd w:val="clear" w:color="000000" w:fill="D9D9D9"/>
          </w:tcPr>
          <w:p w14:paraId="4281CBEC" w14:textId="20F19D9D" w:rsidR="00C3155F" w:rsidRPr="0010359F" w:rsidRDefault="00C3155F" w:rsidP="0010359F">
            <w:pPr>
              <w:jc w:val="center"/>
              <w:rPr>
                <w:rFonts w:asciiTheme="minorHAnsi" w:hAnsiTheme="minorHAnsi" w:cstheme="minorHAnsi"/>
                <w:sz w:val="20"/>
                <w:szCs w:val="20"/>
              </w:rPr>
            </w:pPr>
            <w:r>
              <w:rPr>
                <w:rFonts w:asciiTheme="minorHAnsi" w:hAnsiTheme="minorHAnsi" w:cstheme="minorHAnsi"/>
                <w:sz w:val="20"/>
                <w:szCs w:val="20"/>
              </w:rPr>
              <w:t>$5</w:t>
            </w:r>
            <w:r w:rsidR="003D7184">
              <w:rPr>
                <w:rFonts w:asciiTheme="minorHAnsi" w:hAnsiTheme="minorHAnsi" w:cstheme="minorHAnsi"/>
                <w:sz w:val="20"/>
                <w:szCs w:val="20"/>
              </w:rPr>
              <w:t>5</w:t>
            </w:r>
            <w:r>
              <w:rPr>
                <w:rFonts w:asciiTheme="minorHAnsi" w:hAnsiTheme="minorHAnsi" w:cstheme="minorHAnsi"/>
                <w:sz w:val="20"/>
                <w:szCs w:val="20"/>
              </w:rPr>
              <w:t>,810</w:t>
            </w:r>
          </w:p>
        </w:tc>
      </w:tr>
      <w:tr w:rsidR="00C3155F" w:rsidRPr="0010359F" w14:paraId="2448C68F" w14:textId="08790051" w:rsidTr="00106345">
        <w:trPr>
          <w:trHeight w:val="333"/>
        </w:trPr>
        <w:tc>
          <w:tcPr>
            <w:tcW w:w="2260" w:type="dxa"/>
            <w:tcBorders>
              <w:top w:val="nil"/>
              <w:left w:val="single" w:sz="4" w:space="0" w:color="auto"/>
              <w:bottom w:val="single" w:sz="4" w:space="0" w:color="auto"/>
              <w:right w:val="single" w:sz="4" w:space="0" w:color="auto"/>
            </w:tcBorders>
            <w:shd w:val="clear" w:color="000000" w:fill="FFFFFF"/>
            <w:noWrap/>
            <w:vAlign w:val="bottom"/>
            <w:hideMark/>
          </w:tcPr>
          <w:p w14:paraId="2EB8D800" w14:textId="0F9C2202" w:rsidR="00C3155F" w:rsidRPr="0010359F" w:rsidRDefault="00C3155F" w:rsidP="0010359F">
            <w:pPr>
              <w:jc w:val="center"/>
              <w:rPr>
                <w:rFonts w:asciiTheme="minorHAnsi" w:hAnsiTheme="minorHAnsi" w:cstheme="minorHAnsi"/>
                <w:sz w:val="20"/>
                <w:szCs w:val="20"/>
              </w:rPr>
            </w:pPr>
            <w:r w:rsidRPr="0010359F">
              <w:rPr>
                <w:rFonts w:asciiTheme="minorHAnsi" w:hAnsiTheme="minorHAnsi" w:cstheme="minorHAnsi"/>
                <w:sz w:val="20"/>
                <w:szCs w:val="20"/>
              </w:rPr>
              <w:t>15</w:t>
            </w:r>
          </w:p>
        </w:tc>
        <w:tc>
          <w:tcPr>
            <w:tcW w:w="2260" w:type="dxa"/>
            <w:tcBorders>
              <w:top w:val="nil"/>
              <w:left w:val="nil"/>
              <w:bottom w:val="single" w:sz="4" w:space="0" w:color="auto"/>
              <w:right w:val="single" w:sz="4" w:space="0" w:color="auto"/>
            </w:tcBorders>
            <w:shd w:val="clear" w:color="000000" w:fill="FFFFFF"/>
            <w:noWrap/>
            <w:vAlign w:val="bottom"/>
            <w:hideMark/>
          </w:tcPr>
          <w:p w14:paraId="044348B4" w14:textId="2904B8CA" w:rsidR="00C3155F" w:rsidRPr="0010359F" w:rsidRDefault="00C3155F" w:rsidP="0010359F">
            <w:pPr>
              <w:jc w:val="center"/>
              <w:rPr>
                <w:rFonts w:asciiTheme="minorHAnsi" w:hAnsiTheme="minorHAnsi" w:cstheme="minorHAnsi"/>
                <w:sz w:val="20"/>
                <w:szCs w:val="20"/>
              </w:rPr>
            </w:pPr>
            <w:r>
              <w:rPr>
                <w:rFonts w:asciiTheme="minorHAnsi" w:hAnsiTheme="minorHAnsi" w:cstheme="minorHAnsi"/>
                <w:sz w:val="20"/>
                <w:szCs w:val="20"/>
              </w:rPr>
              <w:t>$50,710</w:t>
            </w:r>
          </w:p>
        </w:tc>
        <w:tc>
          <w:tcPr>
            <w:tcW w:w="1680" w:type="dxa"/>
            <w:tcBorders>
              <w:top w:val="nil"/>
              <w:left w:val="nil"/>
              <w:bottom w:val="single" w:sz="4" w:space="0" w:color="auto"/>
              <w:right w:val="single" w:sz="4" w:space="0" w:color="auto"/>
            </w:tcBorders>
            <w:shd w:val="clear" w:color="000000" w:fill="FFFFFF"/>
          </w:tcPr>
          <w:p w14:paraId="48328E75" w14:textId="251051DF" w:rsidR="00C3155F" w:rsidRDefault="00C3155F" w:rsidP="0010359F">
            <w:pPr>
              <w:jc w:val="center"/>
              <w:rPr>
                <w:rFonts w:asciiTheme="minorHAnsi" w:hAnsiTheme="minorHAnsi" w:cstheme="minorHAnsi"/>
                <w:sz w:val="20"/>
                <w:szCs w:val="20"/>
              </w:rPr>
            </w:pPr>
            <w:r>
              <w:rPr>
                <w:rFonts w:asciiTheme="minorHAnsi" w:hAnsiTheme="minorHAnsi" w:cstheme="minorHAnsi"/>
                <w:sz w:val="20"/>
                <w:szCs w:val="20"/>
              </w:rPr>
              <w:t>$</w:t>
            </w:r>
            <w:r w:rsidR="003D7184">
              <w:rPr>
                <w:rFonts w:asciiTheme="minorHAnsi" w:hAnsiTheme="minorHAnsi" w:cstheme="minorHAnsi"/>
                <w:sz w:val="20"/>
                <w:szCs w:val="20"/>
              </w:rPr>
              <w:t>6</w:t>
            </w:r>
            <w:r>
              <w:rPr>
                <w:rFonts w:asciiTheme="minorHAnsi" w:hAnsiTheme="minorHAnsi" w:cstheme="minorHAnsi"/>
                <w:sz w:val="20"/>
                <w:szCs w:val="20"/>
              </w:rPr>
              <w:t>,000</w:t>
            </w:r>
          </w:p>
        </w:tc>
        <w:tc>
          <w:tcPr>
            <w:tcW w:w="1865" w:type="dxa"/>
            <w:tcBorders>
              <w:top w:val="nil"/>
              <w:left w:val="single" w:sz="4" w:space="0" w:color="auto"/>
              <w:bottom w:val="single" w:sz="4" w:space="0" w:color="auto"/>
              <w:right w:val="single" w:sz="4" w:space="0" w:color="auto"/>
            </w:tcBorders>
            <w:shd w:val="clear" w:color="000000" w:fill="FFFFFF"/>
          </w:tcPr>
          <w:p w14:paraId="250DE644" w14:textId="3CE40356" w:rsidR="00C3155F" w:rsidRPr="0010359F" w:rsidRDefault="00C3155F" w:rsidP="0010359F">
            <w:pPr>
              <w:jc w:val="center"/>
              <w:rPr>
                <w:rFonts w:asciiTheme="minorHAnsi" w:hAnsiTheme="minorHAnsi" w:cstheme="minorHAnsi"/>
                <w:sz w:val="20"/>
                <w:szCs w:val="20"/>
              </w:rPr>
            </w:pPr>
            <w:r>
              <w:rPr>
                <w:rFonts w:asciiTheme="minorHAnsi" w:hAnsiTheme="minorHAnsi" w:cstheme="minorHAnsi"/>
                <w:sz w:val="20"/>
                <w:szCs w:val="20"/>
              </w:rPr>
              <w:t>$5</w:t>
            </w:r>
            <w:r w:rsidR="003D7184">
              <w:rPr>
                <w:rFonts w:asciiTheme="minorHAnsi" w:hAnsiTheme="minorHAnsi" w:cstheme="minorHAnsi"/>
                <w:sz w:val="20"/>
                <w:szCs w:val="20"/>
              </w:rPr>
              <w:t>6</w:t>
            </w:r>
            <w:r>
              <w:rPr>
                <w:rFonts w:asciiTheme="minorHAnsi" w:hAnsiTheme="minorHAnsi" w:cstheme="minorHAnsi"/>
                <w:sz w:val="20"/>
                <w:szCs w:val="20"/>
              </w:rPr>
              <w:t>,710</w:t>
            </w:r>
          </w:p>
        </w:tc>
      </w:tr>
      <w:tr w:rsidR="00C3155F" w:rsidRPr="0010359F" w14:paraId="56F0FD35" w14:textId="21477315" w:rsidTr="00106345">
        <w:trPr>
          <w:trHeight w:val="333"/>
        </w:trPr>
        <w:tc>
          <w:tcPr>
            <w:tcW w:w="2260" w:type="dxa"/>
            <w:tcBorders>
              <w:top w:val="nil"/>
              <w:left w:val="single" w:sz="4" w:space="0" w:color="auto"/>
              <w:bottom w:val="single" w:sz="4" w:space="0" w:color="auto"/>
              <w:right w:val="single" w:sz="4" w:space="0" w:color="auto"/>
            </w:tcBorders>
            <w:shd w:val="clear" w:color="000000" w:fill="D9D9D9"/>
            <w:noWrap/>
            <w:vAlign w:val="bottom"/>
            <w:hideMark/>
          </w:tcPr>
          <w:p w14:paraId="16F61306" w14:textId="41A3ACE2" w:rsidR="00C3155F" w:rsidRPr="0010359F" w:rsidRDefault="00C3155F" w:rsidP="0010359F">
            <w:pPr>
              <w:jc w:val="center"/>
              <w:rPr>
                <w:rFonts w:asciiTheme="minorHAnsi" w:hAnsiTheme="minorHAnsi" w:cstheme="minorHAnsi"/>
                <w:sz w:val="20"/>
                <w:szCs w:val="20"/>
              </w:rPr>
            </w:pPr>
            <w:r w:rsidRPr="0010359F">
              <w:rPr>
                <w:rFonts w:asciiTheme="minorHAnsi" w:hAnsiTheme="minorHAnsi" w:cstheme="minorHAnsi"/>
                <w:sz w:val="20"/>
                <w:szCs w:val="20"/>
              </w:rPr>
              <w:t>16</w:t>
            </w:r>
          </w:p>
        </w:tc>
        <w:tc>
          <w:tcPr>
            <w:tcW w:w="2260" w:type="dxa"/>
            <w:tcBorders>
              <w:top w:val="nil"/>
              <w:left w:val="nil"/>
              <w:bottom w:val="single" w:sz="4" w:space="0" w:color="auto"/>
              <w:right w:val="single" w:sz="4" w:space="0" w:color="auto"/>
            </w:tcBorders>
            <w:shd w:val="clear" w:color="000000" w:fill="D9D9D9"/>
            <w:noWrap/>
            <w:vAlign w:val="bottom"/>
            <w:hideMark/>
          </w:tcPr>
          <w:p w14:paraId="7944940F" w14:textId="4272832A" w:rsidR="00C3155F" w:rsidRPr="0010359F" w:rsidRDefault="00C3155F" w:rsidP="0010359F">
            <w:pPr>
              <w:jc w:val="center"/>
              <w:rPr>
                <w:rFonts w:asciiTheme="minorHAnsi" w:hAnsiTheme="minorHAnsi" w:cstheme="minorHAnsi"/>
                <w:sz w:val="20"/>
                <w:szCs w:val="20"/>
              </w:rPr>
            </w:pPr>
            <w:r>
              <w:rPr>
                <w:rFonts w:asciiTheme="minorHAnsi" w:hAnsiTheme="minorHAnsi" w:cstheme="minorHAnsi"/>
                <w:sz w:val="20"/>
                <w:szCs w:val="20"/>
              </w:rPr>
              <w:t>$51,570</w:t>
            </w:r>
          </w:p>
        </w:tc>
        <w:tc>
          <w:tcPr>
            <w:tcW w:w="1680" w:type="dxa"/>
            <w:tcBorders>
              <w:top w:val="nil"/>
              <w:left w:val="nil"/>
              <w:bottom w:val="single" w:sz="4" w:space="0" w:color="auto"/>
              <w:right w:val="single" w:sz="4" w:space="0" w:color="auto"/>
            </w:tcBorders>
            <w:shd w:val="clear" w:color="000000" w:fill="D9D9D9"/>
          </w:tcPr>
          <w:p w14:paraId="6F16F888" w14:textId="6883A57C" w:rsidR="00C3155F" w:rsidRDefault="00C3155F" w:rsidP="0010359F">
            <w:pPr>
              <w:jc w:val="center"/>
              <w:rPr>
                <w:rFonts w:asciiTheme="minorHAnsi" w:hAnsiTheme="minorHAnsi" w:cstheme="minorHAnsi"/>
                <w:sz w:val="20"/>
                <w:szCs w:val="20"/>
              </w:rPr>
            </w:pPr>
            <w:r>
              <w:rPr>
                <w:rFonts w:asciiTheme="minorHAnsi" w:hAnsiTheme="minorHAnsi" w:cstheme="minorHAnsi"/>
                <w:sz w:val="20"/>
                <w:szCs w:val="20"/>
              </w:rPr>
              <w:t>$</w:t>
            </w:r>
            <w:r w:rsidR="003D7184">
              <w:rPr>
                <w:rFonts w:asciiTheme="minorHAnsi" w:hAnsiTheme="minorHAnsi" w:cstheme="minorHAnsi"/>
                <w:sz w:val="20"/>
                <w:szCs w:val="20"/>
              </w:rPr>
              <w:t>6</w:t>
            </w:r>
            <w:r>
              <w:rPr>
                <w:rFonts w:asciiTheme="minorHAnsi" w:hAnsiTheme="minorHAnsi" w:cstheme="minorHAnsi"/>
                <w:sz w:val="20"/>
                <w:szCs w:val="20"/>
              </w:rPr>
              <w:t>,000</w:t>
            </w:r>
          </w:p>
        </w:tc>
        <w:tc>
          <w:tcPr>
            <w:tcW w:w="1865" w:type="dxa"/>
            <w:tcBorders>
              <w:top w:val="nil"/>
              <w:left w:val="single" w:sz="4" w:space="0" w:color="auto"/>
              <w:bottom w:val="single" w:sz="4" w:space="0" w:color="auto"/>
              <w:right w:val="single" w:sz="4" w:space="0" w:color="auto"/>
            </w:tcBorders>
            <w:shd w:val="clear" w:color="000000" w:fill="D9D9D9"/>
          </w:tcPr>
          <w:p w14:paraId="4D169ED5" w14:textId="25BB1210" w:rsidR="00C3155F" w:rsidRPr="0010359F" w:rsidRDefault="00C3155F" w:rsidP="0010359F">
            <w:pPr>
              <w:jc w:val="center"/>
              <w:rPr>
                <w:rFonts w:asciiTheme="minorHAnsi" w:hAnsiTheme="minorHAnsi" w:cstheme="minorHAnsi"/>
                <w:sz w:val="20"/>
                <w:szCs w:val="20"/>
              </w:rPr>
            </w:pPr>
            <w:r>
              <w:rPr>
                <w:rFonts w:asciiTheme="minorHAnsi" w:hAnsiTheme="minorHAnsi" w:cstheme="minorHAnsi"/>
                <w:sz w:val="20"/>
                <w:szCs w:val="20"/>
              </w:rPr>
              <w:t>$5</w:t>
            </w:r>
            <w:r w:rsidR="003D7184">
              <w:rPr>
                <w:rFonts w:asciiTheme="minorHAnsi" w:hAnsiTheme="minorHAnsi" w:cstheme="minorHAnsi"/>
                <w:sz w:val="20"/>
                <w:szCs w:val="20"/>
              </w:rPr>
              <w:t>7</w:t>
            </w:r>
            <w:r>
              <w:rPr>
                <w:rFonts w:asciiTheme="minorHAnsi" w:hAnsiTheme="minorHAnsi" w:cstheme="minorHAnsi"/>
                <w:sz w:val="20"/>
                <w:szCs w:val="20"/>
              </w:rPr>
              <w:t>,570</w:t>
            </w:r>
          </w:p>
        </w:tc>
      </w:tr>
      <w:tr w:rsidR="00C3155F" w:rsidRPr="0010359F" w14:paraId="7D053E50" w14:textId="77D81FAD" w:rsidTr="00106345">
        <w:trPr>
          <w:trHeight w:val="333"/>
        </w:trPr>
        <w:tc>
          <w:tcPr>
            <w:tcW w:w="2260" w:type="dxa"/>
            <w:tcBorders>
              <w:top w:val="nil"/>
              <w:left w:val="single" w:sz="4" w:space="0" w:color="auto"/>
              <w:bottom w:val="single" w:sz="4" w:space="0" w:color="auto"/>
              <w:right w:val="single" w:sz="4" w:space="0" w:color="auto"/>
            </w:tcBorders>
            <w:shd w:val="clear" w:color="000000" w:fill="FFFFFF"/>
            <w:noWrap/>
            <w:vAlign w:val="bottom"/>
            <w:hideMark/>
          </w:tcPr>
          <w:p w14:paraId="762EBA89" w14:textId="1B7B9120" w:rsidR="00C3155F" w:rsidRPr="0010359F" w:rsidRDefault="00C3155F" w:rsidP="0010359F">
            <w:pPr>
              <w:jc w:val="center"/>
              <w:rPr>
                <w:rFonts w:asciiTheme="minorHAnsi" w:hAnsiTheme="minorHAnsi" w:cstheme="minorHAnsi"/>
                <w:sz w:val="20"/>
                <w:szCs w:val="20"/>
              </w:rPr>
            </w:pPr>
            <w:r w:rsidRPr="0010359F">
              <w:rPr>
                <w:rFonts w:asciiTheme="minorHAnsi" w:hAnsiTheme="minorHAnsi" w:cstheme="minorHAnsi"/>
                <w:sz w:val="20"/>
                <w:szCs w:val="20"/>
              </w:rPr>
              <w:t>17</w:t>
            </w:r>
          </w:p>
        </w:tc>
        <w:tc>
          <w:tcPr>
            <w:tcW w:w="2260" w:type="dxa"/>
            <w:tcBorders>
              <w:top w:val="nil"/>
              <w:left w:val="nil"/>
              <w:bottom w:val="single" w:sz="4" w:space="0" w:color="auto"/>
              <w:right w:val="single" w:sz="4" w:space="0" w:color="auto"/>
            </w:tcBorders>
            <w:shd w:val="clear" w:color="000000" w:fill="FFFFFF"/>
            <w:noWrap/>
            <w:vAlign w:val="bottom"/>
            <w:hideMark/>
          </w:tcPr>
          <w:p w14:paraId="79B70344" w14:textId="73CB61AA" w:rsidR="00C3155F" w:rsidRPr="0010359F" w:rsidRDefault="00C3155F" w:rsidP="0010359F">
            <w:pPr>
              <w:jc w:val="center"/>
              <w:rPr>
                <w:rFonts w:asciiTheme="minorHAnsi" w:hAnsiTheme="minorHAnsi" w:cstheme="minorHAnsi"/>
                <w:sz w:val="20"/>
                <w:szCs w:val="20"/>
              </w:rPr>
            </w:pPr>
            <w:r>
              <w:rPr>
                <w:rFonts w:asciiTheme="minorHAnsi" w:hAnsiTheme="minorHAnsi" w:cstheme="minorHAnsi"/>
                <w:sz w:val="20"/>
                <w:szCs w:val="20"/>
              </w:rPr>
              <w:t>$52,370</w:t>
            </w:r>
          </w:p>
        </w:tc>
        <w:tc>
          <w:tcPr>
            <w:tcW w:w="1680" w:type="dxa"/>
            <w:tcBorders>
              <w:top w:val="nil"/>
              <w:left w:val="nil"/>
              <w:bottom w:val="single" w:sz="4" w:space="0" w:color="auto"/>
              <w:right w:val="single" w:sz="4" w:space="0" w:color="auto"/>
            </w:tcBorders>
            <w:shd w:val="clear" w:color="000000" w:fill="FFFFFF"/>
          </w:tcPr>
          <w:p w14:paraId="1DDA094E" w14:textId="7E0C7740" w:rsidR="00C3155F" w:rsidRDefault="00C3155F" w:rsidP="0010359F">
            <w:pPr>
              <w:jc w:val="center"/>
              <w:rPr>
                <w:rFonts w:asciiTheme="minorHAnsi" w:hAnsiTheme="minorHAnsi" w:cstheme="minorHAnsi"/>
                <w:sz w:val="20"/>
                <w:szCs w:val="20"/>
              </w:rPr>
            </w:pPr>
            <w:r>
              <w:rPr>
                <w:rFonts w:asciiTheme="minorHAnsi" w:hAnsiTheme="minorHAnsi" w:cstheme="minorHAnsi"/>
                <w:sz w:val="20"/>
                <w:szCs w:val="20"/>
              </w:rPr>
              <w:t>$</w:t>
            </w:r>
            <w:r w:rsidR="003D7184">
              <w:rPr>
                <w:rFonts w:asciiTheme="minorHAnsi" w:hAnsiTheme="minorHAnsi" w:cstheme="minorHAnsi"/>
                <w:sz w:val="20"/>
                <w:szCs w:val="20"/>
              </w:rPr>
              <w:t>6</w:t>
            </w:r>
            <w:r>
              <w:rPr>
                <w:rFonts w:asciiTheme="minorHAnsi" w:hAnsiTheme="minorHAnsi" w:cstheme="minorHAnsi"/>
                <w:sz w:val="20"/>
                <w:szCs w:val="20"/>
              </w:rPr>
              <w:t>,000</w:t>
            </w:r>
          </w:p>
        </w:tc>
        <w:tc>
          <w:tcPr>
            <w:tcW w:w="1865" w:type="dxa"/>
            <w:tcBorders>
              <w:top w:val="nil"/>
              <w:left w:val="single" w:sz="4" w:space="0" w:color="auto"/>
              <w:bottom w:val="single" w:sz="4" w:space="0" w:color="auto"/>
              <w:right w:val="single" w:sz="4" w:space="0" w:color="auto"/>
            </w:tcBorders>
            <w:shd w:val="clear" w:color="000000" w:fill="FFFFFF"/>
          </w:tcPr>
          <w:p w14:paraId="394428EF" w14:textId="5C99A452" w:rsidR="00C3155F" w:rsidRPr="0010359F" w:rsidRDefault="00C3155F" w:rsidP="0010359F">
            <w:pPr>
              <w:jc w:val="center"/>
              <w:rPr>
                <w:rFonts w:asciiTheme="minorHAnsi" w:hAnsiTheme="minorHAnsi" w:cstheme="minorHAnsi"/>
                <w:sz w:val="20"/>
                <w:szCs w:val="20"/>
              </w:rPr>
            </w:pPr>
            <w:r>
              <w:rPr>
                <w:rFonts w:asciiTheme="minorHAnsi" w:hAnsiTheme="minorHAnsi" w:cstheme="minorHAnsi"/>
                <w:sz w:val="20"/>
                <w:szCs w:val="20"/>
              </w:rPr>
              <w:t>$5</w:t>
            </w:r>
            <w:r w:rsidR="003D7184">
              <w:rPr>
                <w:rFonts w:asciiTheme="minorHAnsi" w:hAnsiTheme="minorHAnsi" w:cstheme="minorHAnsi"/>
                <w:sz w:val="20"/>
                <w:szCs w:val="20"/>
              </w:rPr>
              <w:t>8</w:t>
            </w:r>
            <w:r>
              <w:rPr>
                <w:rFonts w:asciiTheme="minorHAnsi" w:hAnsiTheme="minorHAnsi" w:cstheme="minorHAnsi"/>
                <w:sz w:val="20"/>
                <w:szCs w:val="20"/>
              </w:rPr>
              <w:t>,370</w:t>
            </w:r>
          </w:p>
        </w:tc>
      </w:tr>
      <w:tr w:rsidR="00C3155F" w:rsidRPr="0010359F" w14:paraId="53CE12F0" w14:textId="06E320AF" w:rsidTr="00106345">
        <w:trPr>
          <w:trHeight w:val="333"/>
        </w:trPr>
        <w:tc>
          <w:tcPr>
            <w:tcW w:w="2260" w:type="dxa"/>
            <w:tcBorders>
              <w:top w:val="nil"/>
              <w:left w:val="single" w:sz="4" w:space="0" w:color="auto"/>
              <w:bottom w:val="single" w:sz="4" w:space="0" w:color="auto"/>
              <w:right w:val="single" w:sz="4" w:space="0" w:color="auto"/>
            </w:tcBorders>
            <w:shd w:val="clear" w:color="000000" w:fill="D9D9D9"/>
            <w:noWrap/>
            <w:vAlign w:val="bottom"/>
            <w:hideMark/>
          </w:tcPr>
          <w:p w14:paraId="4D347195" w14:textId="08405D23" w:rsidR="00C3155F" w:rsidRPr="0010359F" w:rsidRDefault="00C3155F" w:rsidP="0010359F">
            <w:pPr>
              <w:jc w:val="center"/>
              <w:rPr>
                <w:rFonts w:asciiTheme="minorHAnsi" w:hAnsiTheme="minorHAnsi" w:cstheme="minorHAnsi"/>
                <w:sz w:val="20"/>
                <w:szCs w:val="20"/>
              </w:rPr>
            </w:pPr>
            <w:r w:rsidRPr="0010359F">
              <w:rPr>
                <w:rFonts w:asciiTheme="minorHAnsi" w:hAnsiTheme="minorHAnsi" w:cstheme="minorHAnsi"/>
                <w:sz w:val="20"/>
                <w:szCs w:val="20"/>
              </w:rPr>
              <w:t>18</w:t>
            </w:r>
          </w:p>
        </w:tc>
        <w:tc>
          <w:tcPr>
            <w:tcW w:w="2260" w:type="dxa"/>
            <w:tcBorders>
              <w:top w:val="nil"/>
              <w:left w:val="nil"/>
              <w:bottom w:val="single" w:sz="4" w:space="0" w:color="auto"/>
              <w:right w:val="single" w:sz="4" w:space="0" w:color="auto"/>
            </w:tcBorders>
            <w:shd w:val="clear" w:color="000000" w:fill="D9D9D9"/>
            <w:noWrap/>
            <w:vAlign w:val="bottom"/>
            <w:hideMark/>
          </w:tcPr>
          <w:p w14:paraId="6FF637F8" w14:textId="2F11A7AE" w:rsidR="00C3155F" w:rsidRPr="0010359F" w:rsidRDefault="00C3155F" w:rsidP="0010359F">
            <w:pPr>
              <w:jc w:val="center"/>
              <w:rPr>
                <w:rFonts w:asciiTheme="minorHAnsi" w:hAnsiTheme="minorHAnsi" w:cstheme="minorHAnsi"/>
                <w:sz w:val="20"/>
                <w:szCs w:val="20"/>
              </w:rPr>
            </w:pPr>
            <w:r>
              <w:rPr>
                <w:rFonts w:asciiTheme="minorHAnsi" w:hAnsiTheme="minorHAnsi" w:cstheme="minorHAnsi"/>
                <w:sz w:val="20"/>
                <w:szCs w:val="20"/>
              </w:rPr>
              <w:t>$53,140</w:t>
            </w:r>
          </w:p>
        </w:tc>
        <w:tc>
          <w:tcPr>
            <w:tcW w:w="1680" w:type="dxa"/>
            <w:tcBorders>
              <w:top w:val="nil"/>
              <w:left w:val="nil"/>
              <w:bottom w:val="single" w:sz="4" w:space="0" w:color="auto"/>
              <w:right w:val="single" w:sz="4" w:space="0" w:color="auto"/>
            </w:tcBorders>
            <w:shd w:val="clear" w:color="000000" w:fill="D9D9D9"/>
          </w:tcPr>
          <w:p w14:paraId="335ED06A" w14:textId="407B883C" w:rsidR="00C3155F" w:rsidRDefault="00C3155F" w:rsidP="0010359F">
            <w:pPr>
              <w:jc w:val="center"/>
              <w:rPr>
                <w:rFonts w:asciiTheme="minorHAnsi" w:hAnsiTheme="minorHAnsi" w:cstheme="minorHAnsi"/>
                <w:sz w:val="20"/>
                <w:szCs w:val="20"/>
              </w:rPr>
            </w:pPr>
            <w:r>
              <w:rPr>
                <w:rFonts w:asciiTheme="minorHAnsi" w:hAnsiTheme="minorHAnsi" w:cstheme="minorHAnsi"/>
                <w:sz w:val="20"/>
                <w:szCs w:val="20"/>
              </w:rPr>
              <w:t>$</w:t>
            </w:r>
            <w:r w:rsidR="003D7184">
              <w:rPr>
                <w:rFonts w:asciiTheme="minorHAnsi" w:hAnsiTheme="minorHAnsi" w:cstheme="minorHAnsi"/>
                <w:sz w:val="20"/>
                <w:szCs w:val="20"/>
              </w:rPr>
              <w:t>6</w:t>
            </w:r>
            <w:r>
              <w:rPr>
                <w:rFonts w:asciiTheme="minorHAnsi" w:hAnsiTheme="minorHAnsi" w:cstheme="minorHAnsi"/>
                <w:sz w:val="20"/>
                <w:szCs w:val="20"/>
              </w:rPr>
              <w:t>,000</w:t>
            </w:r>
          </w:p>
        </w:tc>
        <w:tc>
          <w:tcPr>
            <w:tcW w:w="1865" w:type="dxa"/>
            <w:tcBorders>
              <w:top w:val="nil"/>
              <w:left w:val="single" w:sz="4" w:space="0" w:color="auto"/>
              <w:bottom w:val="single" w:sz="4" w:space="0" w:color="auto"/>
              <w:right w:val="single" w:sz="4" w:space="0" w:color="auto"/>
            </w:tcBorders>
            <w:shd w:val="clear" w:color="000000" w:fill="D9D9D9"/>
          </w:tcPr>
          <w:p w14:paraId="52699478" w14:textId="31B7B8EA" w:rsidR="00C3155F" w:rsidRPr="0010359F" w:rsidRDefault="00C3155F" w:rsidP="0010359F">
            <w:pPr>
              <w:jc w:val="center"/>
              <w:rPr>
                <w:rFonts w:asciiTheme="minorHAnsi" w:hAnsiTheme="minorHAnsi" w:cstheme="minorHAnsi"/>
                <w:sz w:val="20"/>
                <w:szCs w:val="20"/>
              </w:rPr>
            </w:pPr>
            <w:r>
              <w:rPr>
                <w:rFonts w:asciiTheme="minorHAnsi" w:hAnsiTheme="minorHAnsi" w:cstheme="minorHAnsi"/>
                <w:sz w:val="20"/>
                <w:szCs w:val="20"/>
              </w:rPr>
              <w:t>$5</w:t>
            </w:r>
            <w:r w:rsidR="003D7184">
              <w:rPr>
                <w:rFonts w:asciiTheme="minorHAnsi" w:hAnsiTheme="minorHAnsi" w:cstheme="minorHAnsi"/>
                <w:sz w:val="20"/>
                <w:szCs w:val="20"/>
              </w:rPr>
              <w:t>9</w:t>
            </w:r>
            <w:r>
              <w:rPr>
                <w:rFonts w:asciiTheme="minorHAnsi" w:hAnsiTheme="minorHAnsi" w:cstheme="minorHAnsi"/>
                <w:sz w:val="20"/>
                <w:szCs w:val="20"/>
              </w:rPr>
              <w:t>,140</w:t>
            </w:r>
          </w:p>
        </w:tc>
      </w:tr>
      <w:tr w:rsidR="00C3155F" w:rsidRPr="0010359F" w14:paraId="087F6831" w14:textId="37719098" w:rsidTr="00106345">
        <w:trPr>
          <w:trHeight w:val="333"/>
        </w:trPr>
        <w:tc>
          <w:tcPr>
            <w:tcW w:w="2260" w:type="dxa"/>
            <w:tcBorders>
              <w:top w:val="nil"/>
              <w:left w:val="single" w:sz="4" w:space="0" w:color="auto"/>
              <w:bottom w:val="single" w:sz="4" w:space="0" w:color="auto"/>
              <w:right w:val="single" w:sz="4" w:space="0" w:color="auto"/>
            </w:tcBorders>
            <w:shd w:val="clear" w:color="000000" w:fill="FFFFFF"/>
            <w:noWrap/>
            <w:vAlign w:val="bottom"/>
            <w:hideMark/>
          </w:tcPr>
          <w:p w14:paraId="23B9661E" w14:textId="7B24AA93" w:rsidR="00C3155F" w:rsidRPr="0010359F" w:rsidRDefault="00C3155F" w:rsidP="0010359F">
            <w:pPr>
              <w:jc w:val="center"/>
              <w:rPr>
                <w:rFonts w:asciiTheme="minorHAnsi" w:hAnsiTheme="minorHAnsi" w:cstheme="minorHAnsi"/>
                <w:sz w:val="20"/>
                <w:szCs w:val="20"/>
              </w:rPr>
            </w:pPr>
            <w:r w:rsidRPr="0010359F">
              <w:rPr>
                <w:rFonts w:asciiTheme="minorHAnsi" w:hAnsiTheme="minorHAnsi" w:cstheme="minorHAnsi"/>
                <w:sz w:val="20"/>
                <w:szCs w:val="20"/>
              </w:rPr>
              <w:t>19</w:t>
            </w:r>
          </w:p>
        </w:tc>
        <w:tc>
          <w:tcPr>
            <w:tcW w:w="2260" w:type="dxa"/>
            <w:tcBorders>
              <w:top w:val="nil"/>
              <w:left w:val="nil"/>
              <w:bottom w:val="single" w:sz="4" w:space="0" w:color="auto"/>
              <w:right w:val="single" w:sz="4" w:space="0" w:color="auto"/>
            </w:tcBorders>
            <w:shd w:val="clear" w:color="000000" w:fill="FFFFFF"/>
            <w:noWrap/>
            <w:vAlign w:val="bottom"/>
            <w:hideMark/>
          </w:tcPr>
          <w:p w14:paraId="1A8F5A14" w14:textId="52053196" w:rsidR="00C3155F" w:rsidRPr="0010359F" w:rsidRDefault="00C3155F" w:rsidP="0010359F">
            <w:pPr>
              <w:jc w:val="center"/>
              <w:rPr>
                <w:rFonts w:asciiTheme="minorHAnsi" w:hAnsiTheme="minorHAnsi" w:cstheme="minorHAnsi"/>
                <w:sz w:val="20"/>
                <w:szCs w:val="20"/>
              </w:rPr>
            </w:pPr>
            <w:r>
              <w:rPr>
                <w:rFonts w:asciiTheme="minorHAnsi" w:hAnsiTheme="minorHAnsi" w:cstheme="minorHAnsi"/>
                <w:sz w:val="20"/>
                <w:szCs w:val="20"/>
              </w:rPr>
              <w:t>$53,860</w:t>
            </w:r>
          </w:p>
        </w:tc>
        <w:tc>
          <w:tcPr>
            <w:tcW w:w="1680" w:type="dxa"/>
            <w:tcBorders>
              <w:top w:val="nil"/>
              <w:left w:val="nil"/>
              <w:bottom w:val="single" w:sz="4" w:space="0" w:color="auto"/>
              <w:right w:val="single" w:sz="4" w:space="0" w:color="auto"/>
            </w:tcBorders>
            <w:shd w:val="clear" w:color="000000" w:fill="FFFFFF"/>
          </w:tcPr>
          <w:p w14:paraId="3BB0784F" w14:textId="7B085188" w:rsidR="00C3155F" w:rsidRDefault="00C3155F" w:rsidP="0010359F">
            <w:pPr>
              <w:jc w:val="center"/>
              <w:rPr>
                <w:rFonts w:asciiTheme="minorHAnsi" w:hAnsiTheme="minorHAnsi" w:cstheme="minorHAnsi"/>
                <w:sz w:val="20"/>
                <w:szCs w:val="20"/>
              </w:rPr>
            </w:pPr>
            <w:r>
              <w:rPr>
                <w:rFonts w:asciiTheme="minorHAnsi" w:hAnsiTheme="minorHAnsi" w:cstheme="minorHAnsi"/>
                <w:sz w:val="20"/>
                <w:szCs w:val="20"/>
              </w:rPr>
              <w:t>$</w:t>
            </w:r>
            <w:r w:rsidR="003D7184">
              <w:rPr>
                <w:rFonts w:asciiTheme="minorHAnsi" w:hAnsiTheme="minorHAnsi" w:cstheme="minorHAnsi"/>
                <w:sz w:val="20"/>
                <w:szCs w:val="20"/>
              </w:rPr>
              <w:t>6</w:t>
            </w:r>
            <w:r>
              <w:rPr>
                <w:rFonts w:asciiTheme="minorHAnsi" w:hAnsiTheme="minorHAnsi" w:cstheme="minorHAnsi"/>
                <w:sz w:val="20"/>
                <w:szCs w:val="20"/>
              </w:rPr>
              <w:t>,000</w:t>
            </w:r>
          </w:p>
        </w:tc>
        <w:tc>
          <w:tcPr>
            <w:tcW w:w="1865" w:type="dxa"/>
            <w:tcBorders>
              <w:top w:val="nil"/>
              <w:left w:val="single" w:sz="4" w:space="0" w:color="auto"/>
              <w:bottom w:val="single" w:sz="4" w:space="0" w:color="auto"/>
              <w:right w:val="single" w:sz="4" w:space="0" w:color="auto"/>
            </w:tcBorders>
            <w:shd w:val="clear" w:color="000000" w:fill="FFFFFF"/>
          </w:tcPr>
          <w:p w14:paraId="1AC4D842" w14:textId="57DCC742" w:rsidR="00C3155F" w:rsidRPr="0010359F" w:rsidRDefault="00C3155F" w:rsidP="0010359F">
            <w:pPr>
              <w:jc w:val="center"/>
              <w:rPr>
                <w:rFonts w:asciiTheme="minorHAnsi" w:hAnsiTheme="minorHAnsi" w:cstheme="minorHAnsi"/>
                <w:sz w:val="20"/>
                <w:szCs w:val="20"/>
              </w:rPr>
            </w:pPr>
            <w:r>
              <w:rPr>
                <w:rFonts w:asciiTheme="minorHAnsi" w:hAnsiTheme="minorHAnsi" w:cstheme="minorHAnsi"/>
                <w:sz w:val="20"/>
                <w:szCs w:val="20"/>
              </w:rPr>
              <w:t>$</w:t>
            </w:r>
            <w:r w:rsidR="003D7184">
              <w:rPr>
                <w:rFonts w:asciiTheme="minorHAnsi" w:hAnsiTheme="minorHAnsi" w:cstheme="minorHAnsi"/>
                <w:sz w:val="20"/>
                <w:szCs w:val="20"/>
              </w:rPr>
              <w:t>59</w:t>
            </w:r>
            <w:r>
              <w:rPr>
                <w:rFonts w:asciiTheme="minorHAnsi" w:hAnsiTheme="minorHAnsi" w:cstheme="minorHAnsi"/>
                <w:sz w:val="20"/>
                <w:szCs w:val="20"/>
              </w:rPr>
              <w:t>,860</w:t>
            </w:r>
          </w:p>
        </w:tc>
      </w:tr>
      <w:tr w:rsidR="00C3155F" w:rsidRPr="0010359F" w14:paraId="0FAF0CA4" w14:textId="0CA928EE" w:rsidTr="00106345">
        <w:trPr>
          <w:trHeight w:val="333"/>
        </w:trPr>
        <w:tc>
          <w:tcPr>
            <w:tcW w:w="2260" w:type="dxa"/>
            <w:tcBorders>
              <w:top w:val="nil"/>
              <w:left w:val="single" w:sz="4" w:space="0" w:color="auto"/>
              <w:bottom w:val="single" w:sz="4" w:space="0" w:color="auto"/>
              <w:right w:val="single" w:sz="4" w:space="0" w:color="auto"/>
            </w:tcBorders>
            <w:shd w:val="clear" w:color="000000" w:fill="D9D9D9"/>
            <w:noWrap/>
            <w:vAlign w:val="bottom"/>
            <w:hideMark/>
          </w:tcPr>
          <w:p w14:paraId="1ACCD8C0" w14:textId="415B4F3F" w:rsidR="00C3155F" w:rsidRPr="0010359F" w:rsidRDefault="00C3155F" w:rsidP="0010359F">
            <w:pPr>
              <w:jc w:val="center"/>
              <w:rPr>
                <w:rFonts w:asciiTheme="minorHAnsi" w:hAnsiTheme="minorHAnsi" w:cstheme="minorHAnsi"/>
                <w:sz w:val="20"/>
                <w:szCs w:val="20"/>
              </w:rPr>
            </w:pPr>
            <w:r w:rsidRPr="0010359F">
              <w:rPr>
                <w:rFonts w:asciiTheme="minorHAnsi" w:hAnsiTheme="minorHAnsi" w:cstheme="minorHAnsi"/>
                <w:sz w:val="20"/>
                <w:szCs w:val="20"/>
              </w:rPr>
              <w:t>20</w:t>
            </w:r>
          </w:p>
        </w:tc>
        <w:tc>
          <w:tcPr>
            <w:tcW w:w="2260" w:type="dxa"/>
            <w:tcBorders>
              <w:top w:val="nil"/>
              <w:left w:val="nil"/>
              <w:bottom w:val="single" w:sz="4" w:space="0" w:color="auto"/>
              <w:right w:val="single" w:sz="4" w:space="0" w:color="auto"/>
            </w:tcBorders>
            <w:shd w:val="clear" w:color="000000" w:fill="D9D9D9"/>
            <w:noWrap/>
            <w:vAlign w:val="bottom"/>
            <w:hideMark/>
          </w:tcPr>
          <w:p w14:paraId="3FA3F306" w14:textId="08A0113D" w:rsidR="00C3155F" w:rsidRPr="0010359F" w:rsidRDefault="00C3155F" w:rsidP="0010359F">
            <w:pPr>
              <w:jc w:val="center"/>
              <w:rPr>
                <w:rFonts w:asciiTheme="minorHAnsi" w:hAnsiTheme="minorHAnsi" w:cstheme="minorHAnsi"/>
                <w:sz w:val="20"/>
                <w:szCs w:val="20"/>
              </w:rPr>
            </w:pPr>
            <w:r>
              <w:rPr>
                <w:rFonts w:asciiTheme="minorHAnsi" w:hAnsiTheme="minorHAnsi" w:cstheme="minorHAnsi"/>
                <w:sz w:val="20"/>
                <w:szCs w:val="20"/>
              </w:rPr>
              <w:t>$54,540</w:t>
            </w:r>
          </w:p>
        </w:tc>
        <w:tc>
          <w:tcPr>
            <w:tcW w:w="1680" w:type="dxa"/>
            <w:tcBorders>
              <w:top w:val="nil"/>
              <w:left w:val="nil"/>
              <w:bottom w:val="single" w:sz="4" w:space="0" w:color="auto"/>
              <w:right w:val="single" w:sz="4" w:space="0" w:color="auto"/>
            </w:tcBorders>
            <w:shd w:val="clear" w:color="000000" w:fill="D9D9D9"/>
          </w:tcPr>
          <w:p w14:paraId="4A881181" w14:textId="16EAE940" w:rsidR="00C3155F" w:rsidRDefault="00C3155F" w:rsidP="0010359F">
            <w:pPr>
              <w:jc w:val="center"/>
              <w:rPr>
                <w:rFonts w:asciiTheme="minorHAnsi" w:hAnsiTheme="minorHAnsi" w:cstheme="minorHAnsi"/>
                <w:sz w:val="20"/>
                <w:szCs w:val="20"/>
              </w:rPr>
            </w:pPr>
            <w:r>
              <w:rPr>
                <w:rFonts w:asciiTheme="minorHAnsi" w:hAnsiTheme="minorHAnsi" w:cstheme="minorHAnsi"/>
                <w:sz w:val="20"/>
                <w:szCs w:val="20"/>
              </w:rPr>
              <w:t>$</w:t>
            </w:r>
            <w:r w:rsidR="003D7184">
              <w:rPr>
                <w:rFonts w:asciiTheme="minorHAnsi" w:hAnsiTheme="minorHAnsi" w:cstheme="minorHAnsi"/>
                <w:sz w:val="20"/>
                <w:szCs w:val="20"/>
              </w:rPr>
              <w:t>7</w:t>
            </w:r>
            <w:r>
              <w:rPr>
                <w:rFonts w:asciiTheme="minorHAnsi" w:hAnsiTheme="minorHAnsi" w:cstheme="minorHAnsi"/>
                <w:sz w:val="20"/>
                <w:szCs w:val="20"/>
              </w:rPr>
              <w:t>,500</w:t>
            </w:r>
          </w:p>
        </w:tc>
        <w:tc>
          <w:tcPr>
            <w:tcW w:w="1865" w:type="dxa"/>
            <w:tcBorders>
              <w:top w:val="nil"/>
              <w:left w:val="single" w:sz="4" w:space="0" w:color="auto"/>
              <w:bottom w:val="single" w:sz="4" w:space="0" w:color="auto"/>
              <w:right w:val="single" w:sz="4" w:space="0" w:color="auto"/>
            </w:tcBorders>
            <w:shd w:val="clear" w:color="000000" w:fill="D9D9D9"/>
          </w:tcPr>
          <w:p w14:paraId="5093FAD7" w14:textId="463BD18C" w:rsidR="00C3155F" w:rsidRPr="0010359F" w:rsidRDefault="00C3155F" w:rsidP="0010359F">
            <w:pPr>
              <w:jc w:val="center"/>
              <w:rPr>
                <w:rFonts w:asciiTheme="minorHAnsi" w:hAnsiTheme="minorHAnsi" w:cstheme="minorHAnsi"/>
                <w:sz w:val="20"/>
                <w:szCs w:val="20"/>
              </w:rPr>
            </w:pPr>
            <w:r>
              <w:rPr>
                <w:rFonts w:asciiTheme="minorHAnsi" w:hAnsiTheme="minorHAnsi" w:cstheme="minorHAnsi"/>
                <w:sz w:val="20"/>
                <w:szCs w:val="20"/>
              </w:rPr>
              <w:t>$6</w:t>
            </w:r>
            <w:r w:rsidR="003D7184">
              <w:rPr>
                <w:rFonts w:asciiTheme="minorHAnsi" w:hAnsiTheme="minorHAnsi" w:cstheme="minorHAnsi"/>
                <w:sz w:val="20"/>
                <w:szCs w:val="20"/>
              </w:rPr>
              <w:t>2</w:t>
            </w:r>
            <w:r>
              <w:rPr>
                <w:rFonts w:asciiTheme="minorHAnsi" w:hAnsiTheme="minorHAnsi" w:cstheme="minorHAnsi"/>
                <w:sz w:val="20"/>
                <w:szCs w:val="20"/>
              </w:rPr>
              <w:t>,040</w:t>
            </w:r>
          </w:p>
        </w:tc>
      </w:tr>
      <w:tr w:rsidR="00C3155F" w:rsidRPr="0010359F" w14:paraId="5E8EC5E7" w14:textId="580AF5C7" w:rsidTr="00106345">
        <w:trPr>
          <w:trHeight w:val="333"/>
        </w:trPr>
        <w:tc>
          <w:tcPr>
            <w:tcW w:w="2260" w:type="dxa"/>
            <w:tcBorders>
              <w:top w:val="nil"/>
              <w:left w:val="single" w:sz="4" w:space="0" w:color="auto"/>
              <w:bottom w:val="single" w:sz="4" w:space="0" w:color="auto"/>
              <w:right w:val="single" w:sz="4" w:space="0" w:color="auto"/>
            </w:tcBorders>
            <w:shd w:val="clear" w:color="000000" w:fill="FFFFFF"/>
            <w:noWrap/>
            <w:vAlign w:val="bottom"/>
            <w:hideMark/>
          </w:tcPr>
          <w:p w14:paraId="4984B2CA" w14:textId="6A56105B" w:rsidR="00C3155F" w:rsidRPr="0010359F" w:rsidRDefault="00C3155F" w:rsidP="0010359F">
            <w:pPr>
              <w:jc w:val="center"/>
              <w:rPr>
                <w:rFonts w:asciiTheme="minorHAnsi" w:hAnsiTheme="minorHAnsi" w:cstheme="minorHAnsi"/>
                <w:sz w:val="20"/>
                <w:szCs w:val="20"/>
              </w:rPr>
            </w:pPr>
            <w:r w:rsidRPr="0010359F">
              <w:rPr>
                <w:rFonts w:asciiTheme="minorHAnsi" w:hAnsiTheme="minorHAnsi" w:cstheme="minorHAnsi"/>
                <w:sz w:val="20"/>
                <w:szCs w:val="20"/>
              </w:rPr>
              <w:t>21</w:t>
            </w:r>
          </w:p>
        </w:tc>
        <w:tc>
          <w:tcPr>
            <w:tcW w:w="2260" w:type="dxa"/>
            <w:tcBorders>
              <w:top w:val="nil"/>
              <w:left w:val="nil"/>
              <w:bottom w:val="single" w:sz="4" w:space="0" w:color="auto"/>
              <w:right w:val="single" w:sz="4" w:space="0" w:color="auto"/>
            </w:tcBorders>
            <w:shd w:val="clear" w:color="000000" w:fill="FFFFFF"/>
            <w:noWrap/>
            <w:vAlign w:val="bottom"/>
            <w:hideMark/>
          </w:tcPr>
          <w:p w14:paraId="02CBC69A" w14:textId="78161977" w:rsidR="00C3155F" w:rsidRPr="0010359F" w:rsidRDefault="00C3155F" w:rsidP="0010359F">
            <w:pPr>
              <w:jc w:val="center"/>
              <w:rPr>
                <w:rFonts w:asciiTheme="minorHAnsi" w:hAnsiTheme="minorHAnsi" w:cstheme="minorHAnsi"/>
                <w:sz w:val="20"/>
                <w:szCs w:val="20"/>
              </w:rPr>
            </w:pPr>
            <w:r>
              <w:rPr>
                <w:rFonts w:asciiTheme="minorHAnsi" w:hAnsiTheme="minorHAnsi" w:cstheme="minorHAnsi"/>
                <w:sz w:val="20"/>
                <w:szCs w:val="20"/>
              </w:rPr>
              <w:t>$54,540</w:t>
            </w:r>
          </w:p>
        </w:tc>
        <w:tc>
          <w:tcPr>
            <w:tcW w:w="1680" w:type="dxa"/>
            <w:tcBorders>
              <w:top w:val="nil"/>
              <w:left w:val="nil"/>
              <w:bottom w:val="single" w:sz="4" w:space="0" w:color="auto"/>
              <w:right w:val="single" w:sz="4" w:space="0" w:color="auto"/>
            </w:tcBorders>
            <w:shd w:val="clear" w:color="000000" w:fill="FFFFFF"/>
          </w:tcPr>
          <w:p w14:paraId="6553D6F5" w14:textId="08F4F33B" w:rsidR="00C3155F" w:rsidRPr="0010359F" w:rsidRDefault="00C3155F" w:rsidP="0010359F">
            <w:pPr>
              <w:jc w:val="center"/>
              <w:rPr>
                <w:rFonts w:asciiTheme="minorHAnsi" w:hAnsiTheme="minorHAnsi" w:cstheme="minorHAnsi"/>
                <w:sz w:val="20"/>
                <w:szCs w:val="20"/>
              </w:rPr>
            </w:pPr>
            <w:r>
              <w:rPr>
                <w:rFonts w:asciiTheme="minorHAnsi" w:hAnsiTheme="minorHAnsi" w:cstheme="minorHAnsi"/>
                <w:sz w:val="20"/>
                <w:szCs w:val="20"/>
              </w:rPr>
              <w:t>$</w:t>
            </w:r>
            <w:r w:rsidR="003D7184">
              <w:rPr>
                <w:rFonts w:asciiTheme="minorHAnsi" w:hAnsiTheme="minorHAnsi" w:cstheme="minorHAnsi"/>
                <w:sz w:val="20"/>
                <w:szCs w:val="20"/>
              </w:rPr>
              <w:t>8</w:t>
            </w:r>
            <w:r>
              <w:rPr>
                <w:rFonts w:asciiTheme="minorHAnsi" w:hAnsiTheme="minorHAnsi" w:cstheme="minorHAnsi"/>
                <w:sz w:val="20"/>
                <w:szCs w:val="20"/>
              </w:rPr>
              <w:t>,000</w:t>
            </w:r>
          </w:p>
        </w:tc>
        <w:tc>
          <w:tcPr>
            <w:tcW w:w="1865" w:type="dxa"/>
            <w:tcBorders>
              <w:top w:val="nil"/>
              <w:left w:val="single" w:sz="4" w:space="0" w:color="auto"/>
              <w:bottom w:val="single" w:sz="4" w:space="0" w:color="auto"/>
              <w:right w:val="single" w:sz="4" w:space="0" w:color="auto"/>
            </w:tcBorders>
            <w:shd w:val="clear" w:color="000000" w:fill="FFFFFF"/>
          </w:tcPr>
          <w:p w14:paraId="3783ADCF" w14:textId="38C6465B" w:rsidR="00C3155F" w:rsidRPr="0010359F" w:rsidRDefault="00C3155F" w:rsidP="0010359F">
            <w:pPr>
              <w:jc w:val="center"/>
              <w:rPr>
                <w:rFonts w:asciiTheme="minorHAnsi" w:hAnsiTheme="minorHAnsi" w:cstheme="minorHAnsi"/>
                <w:sz w:val="20"/>
                <w:szCs w:val="20"/>
              </w:rPr>
            </w:pPr>
            <w:r>
              <w:rPr>
                <w:rFonts w:asciiTheme="minorHAnsi" w:hAnsiTheme="minorHAnsi" w:cstheme="minorHAnsi"/>
                <w:sz w:val="20"/>
                <w:szCs w:val="20"/>
              </w:rPr>
              <w:t>$6</w:t>
            </w:r>
            <w:r w:rsidR="003D7184">
              <w:rPr>
                <w:rFonts w:asciiTheme="minorHAnsi" w:hAnsiTheme="minorHAnsi" w:cstheme="minorHAnsi"/>
                <w:sz w:val="20"/>
                <w:szCs w:val="20"/>
              </w:rPr>
              <w:t>2</w:t>
            </w:r>
            <w:r>
              <w:rPr>
                <w:rFonts w:asciiTheme="minorHAnsi" w:hAnsiTheme="minorHAnsi" w:cstheme="minorHAnsi"/>
                <w:sz w:val="20"/>
                <w:szCs w:val="20"/>
              </w:rPr>
              <w:t>,540</w:t>
            </w:r>
          </w:p>
        </w:tc>
      </w:tr>
      <w:tr w:rsidR="00C3155F" w:rsidRPr="0010359F" w14:paraId="1DBE8B9E" w14:textId="51AFA1DC" w:rsidTr="00106345">
        <w:trPr>
          <w:trHeight w:val="333"/>
        </w:trPr>
        <w:tc>
          <w:tcPr>
            <w:tcW w:w="2260" w:type="dxa"/>
            <w:tcBorders>
              <w:top w:val="nil"/>
              <w:left w:val="single" w:sz="4" w:space="0" w:color="auto"/>
              <w:bottom w:val="single" w:sz="4" w:space="0" w:color="auto"/>
              <w:right w:val="single" w:sz="4" w:space="0" w:color="auto"/>
            </w:tcBorders>
            <w:shd w:val="clear" w:color="000000" w:fill="D9D9D9"/>
            <w:noWrap/>
            <w:vAlign w:val="bottom"/>
            <w:hideMark/>
          </w:tcPr>
          <w:p w14:paraId="264B2575" w14:textId="5BA6ED8F" w:rsidR="00C3155F" w:rsidRPr="0010359F" w:rsidRDefault="00C3155F" w:rsidP="0010359F">
            <w:pPr>
              <w:jc w:val="center"/>
              <w:rPr>
                <w:rFonts w:asciiTheme="minorHAnsi" w:hAnsiTheme="minorHAnsi" w:cstheme="minorHAnsi"/>
                <w:sz w:val="20"/>
                <w:szCs w:val="20"/>
              </w:rPr>
            </w:pPr>
            <w:r w:rsidRPr="0010359F">
              <w:rPr>
                <w:rFonts w:asciiTheme="minorHAnsi" w:hAnsiTheme="minorHAnsi" w:cstheme="minorHAnsi"/>
                <w:sz w:val="20"/>
                <w:szCs w:val="20"/>
              </w:rPr>
              <w:t>22</w:t>
            </w:r>
          </w:p>
        </w:tc>
        <w:tc>
          <w:tcPr>
            <w:tcW w:w="2260" w:type="dxa"/>
            <w:tcBorders>
              <w:top w:val="nil"/>
              <w:left w:val="nil"/>
              <w:bottom w:val="single" w:sz="4" w:space="0" w:color="auto"/>
              <w:right w:val="single" w:sz="4" w:space="0" w:color="auto"/>
            </w:tcBorders>
            <w:shd w:val="clear" w:color="000000" w:fill="D9D9D9"/>
            <w:noWrap/>
            <w:vAlign w:val="bottom"/>
            <w:hideMark/>
          </w:tcPr>
          <w:p w14:paraId="2BE8D19F" w14:textId="78BFDE4D" w:rsidR="00C3155F" w:rsidRPr="0010359F" w:rsidRDefault="00C3155F" w:rsidP="0010359F">
            <w:pPr>
              <w:jc w:val="center"/>
              <w:rPr>
                <w:rFonts w:asciiTheme="minorHAnsi" w:hAnsiTheme="minorHAnsi" w:cstheme="minorHAnsi"/>
                <w:sz w:val="20"/>
                <w:szCs w:val="20"/>
              </w:rPr>
            </w:pPr>
            <w:r>
              <w:rPr>
                <w:rFonts w:asciiTheme="minorHAnsi" w:hAnsiTheme="minorHAnsi" w:cstheme="minorHAnsi"/>
                <w:sz w:val="20"/>
                <w:szCs w:val="20"/>
              </w:rPr>
              <w:t>$54,540</w:t>
            </w:r>
          </w:p>
        </w:tc>
        <w:tc>
          <w:tcPr>
            <w:tcW w:w="1680" w:type="dxa"/>
            <w:tcBorders>
              <w:top w:val="nil"/>
              <w:left w:val="nil"/>
              <w:bottom w:val="single" w:sz="4" w:space="0" w:color="auto"/>
              <w:right w:val="single" w:sz="4" w:space="0" w:color="auto"/>
            </w:tcBorders>
            <w:shd w:val="clear" w:color="000000" w:fill="D9D9D9"/>
          </w:tcPr>
          <w:p w14:paraId="77BB2AFB" w14:textId="52CDF715" w:rsidR="00C3155F" w:rsidRPr="0010359F" w:rsidRDefault="00C3155F" w:rsidP="0010359F">
            <w:pPr>
              <w:jc w:val="center"/>
              <w:rPr>
                <w:rFonts w:asciiTheme="minorHAnsi" w:hAnsiTheme="minorHAnsi" w:cstheme="minorHAnsi"/>
                <w:sz w:val="20"/>
                <w:szCs w:val="20"/>
              </w:rPr>
            </w:pPr>
            <w:r>
              <w:rPr>
                <w:rFonts w:asciiTheme="minorHAnsi" w:hAnsiTheme="minorHAnsi" w:cstheme="minorHAnsi"/>
                <w:sz w:val="20"/>
                <w:szCs w:val="20"/>
              </w:rPr>
              <w:t>$</w:t>
            </w:r>
            <w:r w:rsidR="003D7184">
              <w:rPr>
                <w:rFonts w:asciiTheme="minorHAnsi" w:hAnsiTheme="minorHAnsi" w:cstheme="minorHAnsi"/>
                <w:sz w:val="20"/>
                <w:szCs w:val="20"/>
              </w:rPr>
              <w:t>8</w:t>
            </w:r>
            <w:r>
              <w:rPr>
                <w:rFonts w:asciiTheme="minorHAnsi" w:hAnsiTheme="minorHAnsi" w:cstheme="minorHAnsi"/>
                <w:sz w:val="20"/>
                <w:szCs w:val="20"/>
              </w:rPr>
              <w:t>,500</w:t>
            </w:r>
          </w:p>
        </w:tc>
        <w:tc>
          <w:tcPr>
            <w:tcW w:w="1865" w:type="dxa"/>
            <w:tcBorders>
              <w:top w:val="nil"/>
              <w:left w:val="single" w:sz="4" w:space="0" w:color="auto"/>
              <w:bottom w:val="single" w:sz="4" w:space="0" w:color="auto"/>
              <w:right w:val="single" w:sz="4" w:space="0" w:color="auto"/>
            </w:tcBorders>
            <w:shd w:val="clear" w:color="000000" w:fill="D9D9D9"/>
          </w:tcPr>
          <w:p w14:paraId="59E14F95" w14:textId="10C2548B" w:rsidR="00C3155F" w:rsidRPr="0010359F" w:rsidRDefault="00C3155F" w:rsidP="0010359F">
            <w:pPr>
              <w:jc w:val="center"/>
              <w:rPr>
                <w:rFonts w:asciiTheme="minorHAnsi" w:hAnsiTheme="minorHAnsi" w:cstheme="minorHAnsi"/>
                <w:sz w:val="20"/>
                <w:szCs w:val="20"/>
              </w:rPr>
            </w:pPr>
            <w:r>
              <w:rPr>
                <w:rFonts w:asciiTheme="minorHAnsi" w:hAnsiTheme="minorHAnsi" w:cstheme="minorHAnsi"/>
                <w:sz w:val="20"/>
                <w:szCs w:val="20"/>
              </w:rPr>
              <w:t>$6</w:t>
            </w:r>
            <w:r w:rsidR="003D7184">
              <w:rPr>
                <w:rFonts w:asciiTheme="minorHAnsi" w:hAnsiTheme="minorHAnsi" w:cstheme="minorHAnsi"/>
                <w:sz w:val="20"/>
                <w:szCs w:val="20"/>
              </w:rPr>
              <w:t>3</w:t>
            </w:r>
            <w:r>
              <w:rPr>
                <w:rFonts w:asciiTheme="minorHAnsi" w:hAnsiTheme="minorHAnsi" w:cstheme="minorHAnsi"/>
                <w:sz w:val="20"/>
                <w:szCs w:val="20"/>
              </w:rPr>
              <w:t>,040</w:t>
            </w:r>
          </w:p>
        </w:tc>
      </w:tr>
      <w:tr w:rsidR="00C3155F" w:rsidRPr="0010359F" w14:paraId="64FDE80E" w14:textId="33B6FF17" w:rsidTr="00106345">
        <w:trPr>
          <w:trHeight w:val="333"/>
        </w:trPr>
        <w:tc>
          <w:tcPr>
            <w:tcW w:w="2260" w:type="dxa"/>
            <w:tcBorders>
              <w:top w:val="nil"/>
              <w:left w:val="single" w:sz="4" w:space="0" w:color="auto"/>
              <w:bottom w:val="single" w:sz="4" w:space="0" w:color="auto"/>
              <w:right w:val="single" w:sz="4" w:space="0" w:color="auto"/>
            </w:tcBorders>
            <w:shd w:val="clear" w:color="000000" w:fill="FFFFFF"/>
            <w:noWrap/>
            <w:vAlign w:val="bottom"/>
            <w:hideMark/>
          </w:tcPr>
          <w:p w14:paraId="31FEF17C" w14:textId="1517D834" w:rsidR="00C3155F" w:rsidRPr="0010359F" w:rsidRDefault="00C3155F" w:rsidP="0010359F">
            <w:pPr>
              <w:jc w:val="center"/>
              <w:rPr>
                <w:rFonts w:asciiTheme="minorHAnsi" w:hAnsiTheme="minorHAnsi" w:cstheme="minorHAnsi"/>
                <w:sz w:val="20"/>
                <w:szCs w:val="20"/>
              </w:rPr>
            </w:pPr>
            <w:r w:rsidRPr="0010359F">
              <w:rPr>
                <w:rFonts w:asciiTheme="minorHAnsi" w:hAnsiTheme="minorHAnsi" w:cstheme="minorHAnsi"/>
                <w:sz w:val="20"/>
                <w:szCs w:val="20"/>
              </w:rPr>
              <w:t>23</w:t>
            </w:r>
          </w:p>
        </w:tc>
        <w:tc>
          <w:tcPr>
            <w:tcW w:w="2260" w:type="dxa"/>
            <w:tcBorders>
              <w:top w:val="nil"/>
              <w:left w:val="nil"/>
              <w:bottom w:val="single" w:sz="4" w:space="0" w:color="auto"/>
              <w:right w:val="single" w:sz="4" w:space="0" w:color="auto"/>
            </w:tcBorders>
            <w:shd w:val="clear" w:color="000000" w:fill="FFFFFF"/>
            <w:noWrap/>
            <w:vAlign w:val="bottom"/>
            <w:hideMark/>
          </w:tcPr>
          <w:p w14:paraId="1C82E7A8" w14:textId="2B47CB3D" w:rsidR="00C3155F" w:rsidRPr="0010359F" w:rsidRDefault="00C3155F" w:rsidP="0010359F">
            <w:pPr>
              <w:jc w:val="center"/>
              <w:rPr>
                <w:rFonts w:asciiTheme="minorHAnsi" w:hAnsiTheme="minorHAnsi" w:cstheme="minorHAnsi"/>
                <w:sz w:val="20"/>
                <w:szCs w:val="20"/>
              </w:rPr>
            </w:pPr>
            <w:r>
              <w:rPr>
                <w:rFonts w:asciiTheme="minorHAnsi" w:hAnsiTheme="minorHAnsi" w:cstheme="minorHAnsi"/>
                <w:sz w:val="20"/>
                <w:szCs w:val="20"/>
              </w:rPr>
              <w:t>$54,540</w:t>
            </w:r>
          </w:p>
        </w:tc>
        <w:tc>
          <w:tcPr>
            <w:tcW w:w="1680" w:type="dxa"/>
            <w:tcBorders>
              <w:top w:val="nil"/>
              <w:left w:val="nil"/>
              <w:bottom w:val="single" w:sz="4" w:space="0" w:color="auto"/>
              <w:right w:val="single" w:sz="4" w:space="0" w:color="auto"/>
            </w:tcBorders>
            <w:shd w:val="clear" w:color="000000" w:fill="FFFFFF"/>
          </w:tcPr>
          <w:p w14:paraId="027B507B" w14:textId="2AF189BE" w:rsidR="00C3155F" w:rsidRPr="0010359F" w:rsidRDefault="00C3155F" w:rsidP="0010359F">
            <w:pPr>
              <w:jc w:val="center"/>
              <w:rPr>
                <w:rFonts w:asciiTheme="minorHAnsi" w:hAnsiTheme="minorHAnsi" w:cstheme="minorHAnsi"/>
                <w:sz w:val="20"/>
                <w:szCs w:val="20"/>
              </w:rPr>
            </w:pPr>
            <w:r>
              <w:rPr>
                <w:rFonts w:asciiTheme="minorHAnsi" w:hAnsiTheme="minorHAnsi" w:cstheme="minorHAnsi"/>
                <w:sz w:val="20"/>
                <w:szCs w:val="20"/>
              </w:rPr>
              <w:t>$</w:t>
            </w:r>
            <w:r w:rsidR="003D7184">
              <w:rPr>
                <w:rFonts w:asciiTheme="minorHAnsi" w:hAnsiTheme="minorHAnsi" w:cstheme="minorHAnsi"/>
                <w:sz w:val="20"/>
                <w:szCs w:val="20"/>
              </w:rPr>
              <w:t>9</w:t>
            </w:r>
            <w:r>
              <w:rPr>
                <w:rFonts w:asciiTheme="minorHAnsi" w:hAnsiTheme="minorHAnsi" w:cstheme="minorHAnsi"/>
                <w:sz w:val="20"/>
                <w:szCs w:val="20"/>
              </w:rPr>
              <w:t>,000</w:t>
            </w:r>
          </w:p>
        </w:tc>
        <w:tc>
          <w:tcPr>
            <w:tcW w:w="1865" w:type="dxa"/>
            <w:tcBorders>
              <w:top w:val="nil"/>
              <w:left w:val="single" w:sz="4" w:space="0" w:color="auto"/>
              <w:bottom w:val="single" w:sz="4" w:space="0" w:color="auto"/>
              <w:right w:val="single" w:sz="4" w:space="0" w:color="auto"/>
            </w:tcBorders>
            <w:shd w:val="clear" w:color="000000" w:fill="FFFFFF"/>
          </w:tcPr>
          <w:p w14:paraId="0E64E7C8" w14:textId="3B69F37E" w:rsidR="00C3155F" w:rsidRPr="0010359F" w:rsidRDefault="00C3155F" w:rsidP="0010359F">
            <w:pPr>
              <w:jc w:val="center"/>
              <w:rPr>
                <w:rFonts w:asciiTheme="minorHAnsi" w:hAnsiTheme="minorHAnsi" w:cstheme="minorHAnsi"/>
                <w:sz w:val="20"/>
                <w:szCs w:val="20"/>
              </w:rPr>
            </w:pPr>
            <w:r>
              <w:rPr>
                <w:rFonts w:asciiTheme="minorHAnsi" w:hAnsiTheme="minorHAnsi" w:cstheme="minorHAnsi"/>
                <w:sz w:val="20"/>
                <w:szCs w:val="20"/>
              </w:rPr>
              <w:t>$6</w:t>
            </w:r>
            <w:r w:rsidR="003D7184">
              <w:rPr>
                <w:rFonts w:asciiTheme="minorHAnsi" w:hAnsiTheme="minorHAnsi" w:cstheme="minorHAnsi"/>
                <w:sz w:val="20"/>
                <w:szCs w:val="20"/>
              </w:rPr>
              <w:t>3</w:t>
            </w:r>
            <w:r>
              <w:rPr>
                <w:rFonts w:asciiTheme="minorHAnsi" w:hAnsiTheme="minorHAnsi" w:cstheme="minorHAnsi"/>
                <w:sz w:val="20"/>
                <w:szCs w:val="20"/>
              </w:rPr>
              <w:t>,540</w:t>
            </w:r>
          </w:p>
        </w:tc>
      </w:tr>
      <w:tr w:rsidR="00C3155F" w:rsidRPr="0010359F" w14:paraId="52D9228B" w14:textId="501C8FA3" w:rsidTr="00106345">
        <w:trPr>
          <w:trHeight w:val="333"/>
        </w:trPr>
        <w:tc>
          <w:tcPr>
            <w:tcW w:w="2260" w:type="dxa"/>
            <w:tcBorders>
              <w:top w:val="nil"/>
              <w:left w:val="single" w:sz="4" w:space="0" w:color="auto"/>
              <w:bottom w:val="single" w:sz="4" w:space="0" w:color="auto"/>
              <w:right w:val="single" w:sz="4" w:space="0" w:color="auto"/>
            </w:tcBorders>
            <w:shd w:val="clear" w:color="000000" w:fill="D9D9D9"/>
            <w:noWrap/>
            <w:vAlign w:val="bottom"/>
            <w:hideMark/>
          </w:tcPr>
          <w:p w14:paraId="7BBC3A9F" w14:textId="51E0DE3F" w:rsidR="00C3155F" w:rsidRPr="0010359F" w:rsidRDefault="00C3155F" w:rsidP="0010359F">
            <w:pPr>
              <w:jc w:val="center"/>
              <w:rPr>
                <w:rFonts w:asciiTheme="minorHAnsi" w:hAnsiTheme="minorHAnsi" w:cstheme="minorHAnsi"/>
                <w:sz w:val="20"/>
                <w:szCs w:val="20"/>
              </w:rPr>
            </w:pPr>
            <w:r w:rsidRPr="0010359F">
              <w:rPr>
                <w:rFonts w:asciiTheme="minorHAnsi" w:hAnsiTheme="minorHAnsi" w:cstheme="minorHAnsi"/>
                <w:sz w:val="20"/>
                <w:szCs w:val="20"/>
              </w:rPr>
              <w:t>24</w:t>
            </w:r>
          </w:p>
        </w:tc>
        <w:tc>
          <w:tcPr>
            <w:tcW w:w="2260" w:type="dxa"/>
            <w:tcBorders>
              <w:top w:val="nil"/>
              <w:left w:val="nil"/>
              <w:bottom w:val="single" w:sz="4" w:space="0" w:color="auto"/>
              <w:right w:val="single" w:sz="4" w:space="0" w:color="auto"/>
            </w:tcBorders>
            <w:shd w:val="clear" w:color="000000" w:fill="D9D9D9"/>
            <w:noWrap/>
            <w:vAlign w:val="bottom"/>
            <w:hideMark/>
          </w:tcPr>
          <w:p w14:paraId="7F21E849" w14:textId="21F3B49D" w:rsidR="00C3155F" w:rsidRPr="0010359F" w:rsidRDefault="00C3155F" w:rsidP="0010359F">
            <w:pPr>
              <w:jc w:val="center"/>
              <w:rPr>
                <w:rFonts w:asciiTheme="minorHAnsi" w:hAnsiTheme="minorHAnsi" w:cstheme="minorHAnsi"/>
                <w:sz w:val="20"/>
                <w:szCs w:val="20"/>
              </w:rPr>
            </w:pPr>
            <w:r>
              <w:rPr>
                <w:rFonts w:asciiTheme="minorHAnsi" w:hAnsiTheme="minorHAnsi" w:cstheme="minorHAnsi"/>
                <w:sz w:val="20"/>
                <w:szCs w:val="20"/>
              </w:rPr>
              <w:t>$54,540</w:t>
            </w:r>
          </w:p>
        </w:tc>
        <w:tc>
          <w:tcPr>
            <w:tcW w:w="1680" w:type="dxa"/>
            <w:tcBorders>
              <w:top w:val="nil"/>
              <w:left w:val="nil"/>
              <w:bottom w:val="single" w:sz="4" w:space="0" w:color="auto"/>
              <w:right w:val="single" w:sz="4" w:space="0" w:color="auto"/>
            </w:tcBorders>
            <w:shd w:val="clear" w:color="000000" w:fill="D9D9D9"/>
          </w:tcPr>
          <w:p w14:paraId="3EA6DF38" w14:textId="5A5D3F85" w:rsidR="00C3155F" w:rsidRPr="0010359F" w:rsidRDefault="00C3155F" w:rsidP="0010359F">
            <w:pPr>
              <w:jc w:val="center"/>
              <w:rPr>
                <w:rFonts w:asciiTheme="minorHAnsi" w:hAnsiTheme="minorHAnsi" w:cstheme="minorHAnsi"/>
                <w:sz w:val="20"/>
                <w:szCs w:val="20"/>
              </w:rPr>
            </w:pPr>
            <w:r>
              <w:rPr>
                <w:rFonts w:asciiTheme="minorHAnsi" w:hAnsiTheme="minorHAnsi" w:cstheme="minorHAnsi"/>
                <w:sz w:val="20"/>
                <w:szCs w:val="20"/>
              </w:rPr>
              <w:t>$</w:t>
            </w:r>
            <w:r w:rsidR="003D7184">
              <w:rPr>
                <w:rFonts w:asciiTheme="minorHAnsi" w:hAnsiTheme="minorHAnsi" w:cstheme="minorHAnsi"/>
                <w:sz w:val="20"/>
                <w:szCs w:val="20"/>
              </w:rPr>
              <w:t>9</w:t>
            </w:r>
            <w:r w:rsidR="00106345">
              <w:rPr>
                <w:rFonts w:asciiTheme="minorHAnsi" w:hAnsiTheme="minorHAnsi" w:cstheme="minorHAnsi"/>
                <w:sz w:val="20"/>
                <w:szCs w:val="20"/>
              </w:rPr>
              <w:t>,500</w:t>
            </w:r>
          </w:p>
        </w:tc>
        <w:tc>
          <w:tcPr>
            <w:tcW w:w="1865" w:type="dxa"/>
            <w:tcBorders>
              <w:top w:val="nil"/>
              <w:left w:val="single" w:sz="4" w:space="0" w:color="auto"/>
              <w:bottom w:val="single" w:sz="4" w:space="0" w:color="auto"/>
              <w:right w:val="single" w:sz="4" w:space="0" w:color="auto"/>
            </w:tcBorders>
            <w:shd w:val="clear" w:color="000000" w:fill="D9D9D9"/>
          </w:tcPr>
          <w:p w14:paraId="72BF51F4" w14:textId="586882AB" w:rsidR="00C3155F" w:rsidRPr="0010359F" w:rsidRDefault="00106345" w:rsidP="0010359F">
            <w:pPr>
              <w:jc w:val="center"/>
              <w:rPr>
                <w:rFonts w:asciiTheme="minorHAnsi" w:hAnsiTheme="minorHAnsi" w:cstheme="minorHAnsi"/>
                <w:sz w:val="20"/>
                <w:szCs w:val="20"/>
              </w:rPr>
            </w:pPr>
            <w:r>
              <w:rPr>
                <w:rFonts w:asciiTheme="minorHAnsi" w:hAnsiTheme="minorHAnsi" w:cstheme="minorHAnsi"/>
                <w:sz w:val="20"/>
                <w:szCs w:val="20"/>
              </w:rPr>
              <w:t>$6</w:t>
            </w:r>
            <w:r w:rsidR="003D7184">
              <w:rPr>
                <w:rFonts w:asciiTheme="minorHAnsi" w:hAnsiTheme="minorHAnsi" w:cstheme="minorHAnsi"/>
                <w:sz w:val="20"/>
                <w:szCs w:val="20"/>
              </w:rPr>
              <w:t>4</w:t>
            </w:r>
            <w:r>
              <w:rPr>
                <w:rFonts w:asciiTheme="minorHAnsi" w:hAnsiTheme="minorHAnsi" w:cstheme="minorHAnsi"/>
                <w:sz w:val="20"/>
                <w:szCs w:val="20"/>
              </w:rPr>
              <w:t>,040</w:t>
            </w:r>
          </w:p>
        </w:tc>
      </w:tr>
      <w:tr w:rsidR="00C3155F" w:rsidRPr="0010359F" w14:paraId="33408D3C" w14:textId="30B7F381" w:rsidTr="00106345">
        <w:trPr>
          <w:trHeight w:val="333"/>
        </w:trPr>
        <w:tc>
          <w:tcPr>
            <w:tcW w:w="22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F0F093B" w14:textId="1CA920F9" w:rsidR="00C3155F" w:rsidRPr="0010359F" w:rsidRDefault="00C3155F" w:rsidP="0010359F">
            <w:pPr>
              <w:jc w:val="center"/>
              <w:rPr>
                <w:rFonts w:asciiTheme="minorHAnsi" w:hAnsiTheme="minorHAnsi" w:cstheme="minorHAnsi"/>
                <w:sz w:val="20"/>
                <w:szCs w:val="20"/>
              </w:rPr>
            </w:pPr>
            <w:r w:rsidRPr="0010359F">
              <w:rPr>
                <w:rFonts w:asciiTheme="minorHAnsi" w:hAnsiTheme="minorHAnsi" w:cstheme="minorHAnsi"/>
                <w:sz w:val="20"/>
                <w:szCs w:val="20"/>
              </w:rPr>
              <w:t>25</w:t>
            </w:r>
          </w:p>
        </w:tc>
        <w:tc>
          <w:tcPr>
            <w:tcW w:w="2260" w:type="dxa"/>
            <w:tcBorders>
              <w:top w:val="single" w:sz="4" w:space="0" w:color="auto"/>
              <w:left w:val="nil"/>
              <w:bottom w:val="single" w:sz="4" w:space="0" w:color="auto"/>
              <w:right w:val="single" w:sz="4" w:space="0" w:color="auto"/>
            </w:tcBorders>
            <w:shd w:val="clear" w:color="000000" w:fill="FFFFFF"/>
            <w:noWrap/>
            <w:vAlign w:val="bottom"/>
            <w:hideMark/>
          </w:tcPr>
          <w:p w14:paraId="2EE21B5D" w14:textId="38CE5181" w:rsidR="00C3155F" w:rsidRPr="0010359F" w:rsidRDefault="00C3155F" w:rsidP="0010359F">
            <w:pPr>
              <w:jc w:val="center"/>
              <w:rPr>
                <w:rFonts w:asciiTheme="minorHAnsi" w:hAnsiTheme="minorHAnsi" w:cstheme="minorHAnsi"/>
                <w:sz w:val="20"/>
                <w:szCs w:val="20"/>
              </w:rPr>
            </w:pPr>
            <w:r>
              <w:rPr>
                <w:rFonts w:asciiTheme="minorHAnsi" w:hAnsiTheme="minorHAnsi" w:cstheme="minorHAnsi"/>
                <w:sz w:val="20"/>
                <w:szCs w:val="20"/>
              </w:rPr>
              <w:t>$54,540</w:t>
            </w:r>
          </w:p>
        </w:tc>
        <w:tc>
          <w:tcPr>
            <w:tcW w:w="1680" w:type="dxa"/>
            <w:tcBorders>
              <w:top w:val="single" w:sz="4" w:space="0" w:color="auto"/>
              <w:left w:val="nil"/>
              <w:bottom w:val="single" w:sz="4" w:space="0" w:color="auto"/>
              <w:right w:val="single" w:sz="4" w:space="0" w:color="auto"/>
            </w:tcBorders>
            <w:shd w:val="clear" w:color="000000" w:fill="FFFFFF"/>
          </w:tcPr>
          <w:p w14:paraId="5DEC76A4" w14:textId="11D9F175" w:rsidR="00C3155F" w:rsidRPr="0010359F" w:rsidRDefault="00106345" w:rsidP="0010359F">
            <w:pPr>
              <w:jc w:val="center"/>
              <w:rPr>
                <w:rFonts w:asciiTheme="minorHAnsi" w:hAnsiTheme="minorHAnsi" w:cstheme="minorHAnsi"/>
                <w:sz w:val="20"/>
                <w:szCs w:val="20"/>
              </w:rPr>
            </w:pPr>
            <w:r>
              <w:rPr>
                <w:rFonts w:asciiTheme="minorHAnsi" w:hAnsiTheme="minorHAnsi" w:cstheme="minorHAnsi"/>
                <w:sz w:val="20"/>
                <w:szCs w:val="20"/>
              </w:rPr>
              <w:t>$</w:t>
            </w:r>
            <w:r w:rsidR="003D7184">
              <w:rPr>
                <w:rFonts w:asciiTheme="minorHAnsi" w:hAnsiTheme="minorHAnsi" w:cstheme="minorHAnsi"/>
                <w:sz w:val="20"/>
                <w:szCs w:val="20"/>
              </w:rPr>
              <w:t>10</w:t>
            </w:r>
            <w:r>
              <w:rPr>
                <w:rFonts w:asciiTheme="minorHAnsi" w:hAnsiTheme="minorHAnsi" w:cstheme="minorHAnsi"/>
                <w:sz w:val="20"/>
                <w:szCs w:val="20"/>
              </w:rPr>
              <w:t>,000</w:t>
            </w:r>
          </w:p>
        </w:tc>
        <w:tc>
          <w:tcPr>
            <w:tcW w:w="1865" w:type="dxa"/>
            <w:tcBorders>
              <w:top w:val="single" w:sz="4" w:space="0" w:color="auto"/>
              <w:left w:val="single" w:sz="4" w:space="0" w:color="auto"/>
              <w:bottom w:val="single" w:sz="4" w:space="0" w:color="auto"/>
              <w:right w:val="single" w:sz="4" w:space="0" w:color="auto"/>
            </w:tcBorders>
            <w:shd w:val="clear" w:color="000000" w:fill="FFFFFF"/>
          </w:tcPr>
          <w:p w14:paraId="1C056B11" w14:textId="4200C9CF" w:rsidR="00C3155F" w:rsidRPr="0010359F" w:rsidRDefault="00106345" w:rsidP="0010359F">
            <w:pPr>
              <w:jc w:val="center"/>
              <w:rPr>
                <w:rFonts w:asciiTheme="minorHAnsi" w:hAnsiTheme="minorHAnsi" w:cstheme="minorHAnsi"/>
                <w:sz w:val="20"/>
                <w:szCs w:val="20"/>
              </w:rPr>
            </w:pPr>
            <w:r>
              <w:rPr>
                <w:rFonts w:asciiTheme="minorHAnsi" w:hAnsiTheme="minorHAnsi" w:cstheme="minorHAnsi"/>
                <w:sz w:val="20"/>
                <w:szCs w:val="20"/>
              </w:rPr>
              <w:t>$6</w:t>
            </w:r>
            <w:r w:rsidR="003D7184">
              <w:rPr>
                <w:rFonts w:asciiTheme="minorHAnsi" w:hAnsiTheme="minorHAnsi" w:cstheme="minorHAnsi"/>
                <w:sz w:val="20"/>
                <w:szCs w:val="20"/>
              </w:rPr>
              <w:t>4</w:t>
            </w:r>
            <w:r>
              <w:rPr>
                <w:rFonts w:asciiTheme="minorHAnsi" w:hAnsiTheme="minorHAnsi" w:cstheme="minorHAnsi"/>
                <w:sz w:val="20"/>
                <w:szCs w:val="20"/>
              </w:rPr>
              <w:t>,540</w:t>
            </w:r>
          </w:p>
        </w:tc>
      </w:tr>
      <w:tr w:rsidR="00106345" w:rsidRPr="0010359F" w14:paraId="769345B3" w14:textId="77777777" w:rsidTr="00106345">
        <w:trPr>
          <w:trHeight w:val="333"/>
        </w:trPr>
        <w:tc>
          <w:tcPr>
            <w:tcW w:w="2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5FE566BD" w14:textId="3196AFFE" w:rsidR="00106345" w:rsidRPr="00106345" w:rsidRDefault="00106345" w:rsidP="0010359F">
            <w:pPr>
              <w:jc w:val="center"/>
              <w:rPr>
                <w:rFonts w:asciiTheme="minorHAnsi" w:hAnsiTheme="minorHAnsi" w:cstheme="minorHAnsi"/>
                <w:sz w:val="20"/>
                <w:szCs w:val="20"/>
                <w:highlight w:val="lightGray"/>
              </w:rPr>
            </w:pPr>
            <w:r w:rsidRPr="00106345">
              <w:rPr>
                <w:rFonts w:asciiTheme="minorHAnsi" w:hAnsiTheme="minorHAnsi" w:cstheme="minorHAnsi"/>
                <w:sz w:val="20"/>
                <w:szCs w:val="20"/>
                <w:highlight w:val="lightGray"/>
              </w:rPr>
              <w:t>26</w:t>
            </w:r>
          </w:p>
        </w:tc>
        <w:tc>
          <w:tcPr>
            <w:tcW w:w="2260"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14:paraId="7EA34E5A" w14:textId="66EFFCFC" w:rsidR="00106345" w:rsidRPr="00106345" w:rsidRDefault="00106345" w:rsidP="0010359F">
            <w:pPr>
              <w:jc w:val="center"/>
              <w:rPr>
                <w:rFonts w:asciiTheme="minorHAnsi" w:hAnsiTheme="minorHAnsi" w:cstheme="minorHAnsi"/>
                <w:sz w:val="20"/>
                <w:szCs w:val="20"/>
                <w:highlight w:val="lightGray"/>
              </w:rPr>
            </w:pPr>
            <w:r w:rsidRPr="00106345">
              <w:rPr>
                <w:rFonts w:asciiTheme="minorHAnsi" w:hAnsiTheme="minorHAnsi" w:cstheme="minorHAnsi"/>
                <w:sz w:val="20"/>
                <w:szCs w:val="20"/>
                <w:highlight w:val="lightGray"/>
              </w:rPr>
              <w:t>$54,540</w:t>
            </w:r>
          </w:p>
        </w:tc>
        <w:tc>
          <w:tcPr>
            <w:tcW w:w="1680" w:type="dxa"/>
            <w:tcBorders>
              <w:top w:val="single" w:sz="4" w:space="0" w:color="auto"/>
              <w:left w:val="nil"/>
              <w:bottom w:val="single" w:sz="4" w:space="0" w:color="auto"/>
              <w:right w:val="single" w:sz="4" w:space="0" w:color="auto"/>
            </w:tcBorders>
            <w:shd w:val="clear" w:color="auto" w:fill="D9D9D9" w:themeFill="background1" w:themeFillShade="D9"/>
          </w:tcPr>
          <w:p w14:paraId="5A01CFE6" w14:textId="7828EEE8" w:rsidR="00106345" w:rsidRPr="00106345" w:rsidRDefault="00106345" w:rsidP="0010359F">
            <w:pPr>
              <w:jc w:val="center"/>
              <w:rPr>
                <w:rFonts w:asciiTheme="minorHAnsi" w:hAnsiTheme="minorHAnsi" w:cstheme="minorHAnsi"/>
                <w:sz w:val="20"/>
                <w:szCs w:val="20"/>
                <w:highlight w:val="lightGray"/>
              </w:rPr>
            </w:pPr>
            <w:r w:rsidRPr="00106345">
              <w:rPr>
                <w:rFonts w:asciiTheme="minorHAnsi" w:hAnsiTheme="minorHAnsi" w:cstheme="minorHAnsi"/>
                <w:sz w:val="20"/>
                <w:szCs w:val="20"/>
                <w:highlight w:val="lightGray"/>
              </w:rPr>
              <w:t>$</w:t>
            </w:r>
            <w:r w:rsidR="003D7184">
              <w:rPr>
                <w:rFonts w:asciiTheme="minorHAnsi" w:hAnsiTheme="minorHAnsi" w:cstheme="minorHAnsi"/>
                <w:sz w:val="20"/>
                <w:szCs w:val="20"/>
                <w:highlight w:val="lightGray"/>
              </w:rPr>
              <w:t>10</w:t>
            </w:r>
            <w:r w:rsidRPr="00106345">
              <w:rPr>
                <w:rFonts w:asciiTheme="minorHAnsi" w:hAnsiTheme="minorHAnsi" w:cstheme="minorHAnsi"/>
                <w:sz w:val="20"/>
                <w:szCs w:val="20"/>
                <w:highlight w:val="lightGray"/>
              </w:rPr>
              <w:t>,500</w:t>
            </w:r>
          </w:p>
        </w:tc>
        <w:tc>
          <w:tcPr>
            <w:tcW w:w="186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91987A" w14:textId="5C8B14C0" w:rsidR="00106345" w:rsidRPr="00106345" w:rsidRDefault="00106345" w:rsidP="0010359F">
            <w:pPr>
              <w:jc w:val="center"/>
              <w:rPr>
                <w:rFonts w:asciiTheme="minorHAnsi" w:hAnsiTheme="minorHAnsi" w:cstheme="minorHAnsi"/>
                <w:sz w:val="20"/>
                <w:szCs w:val="20"/>
              </w:rPr>
            </w:pPr>
            <w:r w:rsidRPr="00106345">
              <w:rPr>
                <w:rFonts w:asciiTheme="minorHAnsi" w:hAnsiTheme="minorHAnsi" w:cstheme="minorHAnsi"/>
                <w:sz w:val="20"/>
                <w:szCs w:val="20"/>
                <w:highlight w:val="lightGray"/>
              </w:rPr>
              <w:t>$6</w:t>
            </w:r>
            <w:r w:rsidR="003D7184">
              <w:rPr>
                <w:rFonts w:asciiTheme="minorHAnsi" w:hAnsiTheme="minorHAnsi" w:cstheme="minorHAnsi"/>
                <w:sz w:val="20"/>
                <w:szCs w:val="20"/>
                <w:highlight w:val="lightGray"/>
              </w:rPr>
              <w:t>5</w:t>
            </w:r>
            <w:r w:rsidRPr="00106345">
              <w:rPr>
                <w:rFonts w:asciiTheme="minorHAnsi" w:hAnsiTheme="minorHAnsi" w:cstheme="minorHAnsi"/>
                <w:sz w:val="20"/>
                <w:szCs w:val="20"/>
                <w:highlight w:val="lightGray"/>
              </w:rPr>
              <w:t>,040</w:t>
            </w:r>
          </w:p>
        </w:tc>
      </w:tr>
      <w:tr w:rsidR="00106345" w:rsidRPr="0010359F" w14:paraId="79FFEB4A" w14:textId="77777777" w:rsidTr="00106345">
        <w:trPr>
          <w:trHeight w:val="333"/>
        </w:trPr>
        <w:tc>
          <w:tcPr>
            <w:tcW w:w="226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5D4E7E8F" w14:textId="1452EB0F" w:rsidR="00106345" w:rsidRDefault="00106345" w:rsidP="0010359F">
            <w:pPr>
              <w:jc w:val="center"/>
              <w:rPr>
                <w:rFonts w:asciiTheme="minorHAnsi" w:hAnsiTheme="minorHAnsi" w:cstheme="minorHAnsi"/>
                <w:sz w:val="20"/>
                <w:szCs w:val="20"/>
              </w:rPr>
            </w:pPr>
            <w:r>
              <w:rPr>
                <w:rFonts w:asciiTheme="minorHAnsi" w:hAnsiTheme="minorHAnsi" w:cstheme="minorHAnsi"/>
                <w:sz w:val="20"/>
                <w:szCs w:val="20"/>
              </w:rPr>
              <w:t>27</w:t>
            </w:r>
          </w:p>
        </w:tc>
        <w:tc>
          <w:tcPr>
            <w:tcW w:w="2260" w:type="dxa"/>
            <w:tcBorders>
              <w:top w:val="single" w:sz="4" w:space="0" w:color="auto"/>
              <w:left w:val="nil"/>
              <w:bottom w:val="single" w:sz="4" w:space="0" w:color="auto"/>
              <w:right w:val="single" w:sz="4" w:space="0" w:color="auto"/>
            </w:tcBorders>
            <w:shd w:val="clear" w:color="000000" w:fill="FFFFFF"/>
            <w:noWrap/>
            <w:vAlign w:val="bottom"/>
          </w:tcPr>
          <w:p w14:paraId="275A11C3" w14:textId="1FC92A83" w:rsidR="00106345" w:rsidRDefault="00106345" w:rsidP="0010359F">
            <w:pPr>
              <w:jc w:val="center"/>
              <w:rPr>
                <w:rFonts w:asciiTheme="minorHAnsi" w:hAnsiTheme="minorHAnsi" w:cstheme="minorHAnsi"/>
                <w:sz w:val="20"/>
                <w:szCs w:val="20"/>
              </w:rPr>
            </w:pPr>
            <w:r>
              <w:rPr>
                <w:rFonts w:asciiTheme="minorHAnsi" w:hAnsiTheme="minorHAnsi" w:cstheme="minorHAnsi"/>
                <w:sz w:val="20"/>
                <w:szCs w:val="20"/>
              </w:rPr>
              <w:t>$54,540</w:t>
            </w:r>
          </w:p>
        </w:tc>
        <w:tc>
          <w:tcPr>
            <w:tcW w:w="1680" w:type="dxa"/>
            <w:tcBorders>
              <w:top w:val="single" w:sz="4" w:space="0" w:color="auto"/>
              <w:left w:val="nil"/>
              <w:bottom w:val="single" w:sz="4" w:space="0" w:color="auto"/>
              <w:right w:val="single" w:sz="4" w:space="0" w:color="auto"/>
            </w:tcBorders>
            <w:shd w:val="clear" w:color="000000" w:fill="FFFFFF"/>
          </w:tcPr>
          <w:p w14:paraId="45682933" w14:textId="4F971E5D" w:rsidR="00106345" w:rsidRDefault="00106345" w:rsidP="0010359F">
            <w:pPr>
              <w:jc w:val="center"/>
              <w:rPr>
                <w:rFonts w:asciiTheme="minorHAnsi" w:hAnsiTheme="minorHAnsi" w:cstheme="minorHAnsi"/>
                <w:sz w:val="20"/>
                <w:szCs w:val="20"/>
              </w:rPr>
            </w:pPr>
            <w:r>
              <w:rPr>
                <w:rFonts w:asciiTheme="minorHAnsi" w:hAnsiTheme="minorHAnsi" w:cstheme="minorHAnsi"/>
                <w:sz w:val="20"/>
                <w:szCs w:val="20"/>
              </w:rPr>
              <w:t>$</w:t>
            </w:r>
            <w:r w:rsidR="003D7184">
              <w:rPr>
                <w:rFonts w:asciiTheme="minorHAnsi" w:hAnsiTheme="minorHAnsi" w:cstheme="minorHAnsi"/>
                <w:sz w:val="20"/>
                <w:szCs w:val="20"/>
              </w:rPr>
              <w:t>11</w:t>
            </w:r>
            <w:r>
              <w:rPr>
                <w:rFonts w:asciiTheme="minorHAnsi" w:hAnsiTheme="minorHAnsi" w:cstheme="minorHAnsi"/>
                <w:sz w:val="20"/>
                <w:szCs w:val="20"/>
              </w:rPr>
              <w:t>,000</w:t>
            </w:r>
          </w:p>
        </w:tc>
        <w:tc>
          <w:tcPr>
            <w:tcW w:w="1865" w:type="dxa"/>
            <w:tcBorders>
              <w:top w:val="single" w:sz="4" w:space="0" w:color="auto"/>
              <w:left w:val="single" w:sz="4" w:space="0" w:color="auto"/>
              <w:bottom w:val="single" w:sz="4" w:space="0" w:color="auto"/>
              <w:right w:val="single" w:sz="4" w:space="0" w:color="auto"/>
            </w:tcBorders>
            <w:shd w:val="clear" w:color="000000" w:fill="FFFFFF"/>
          </w:tcPr>
          <w:p w14:paraId="48016EAE" w14:textId="6B3199BF" w:rsidR="00106345" w:rsidRDefault="00106345" w:rsidP="0010359F">
            <w:pPr>
              <w:jc w:val="center"/>
              <w:rPr>
                <w:rFonts w:asciiTheme="minorHAnsi" w:hAnsiTheme="minorHAnsi" w:cstheme="minorHAnsi"/>
                <w:sz w:val="20"/>
                <w:szCs w:val="20"/>
              </w:rPr>
            </w:pPr>
            <w:r>
              <w:rPr>
                <w:rFonts w:asciiTheme="minorHAnsi" w:hAnsiTheme="minorHAnsi" w:cstheme="minorHAnsi"/>
                <w:sz w:val="20"/>
                <w:szCs w:val="20"/>
              </w:rPr>
              <w:t>$6</w:t>
            </w:r>
            <w:r w:rsidR="003D7184">
              <w:rPr>
                <w:rFonts w:asciiTheme="minorHAnsi" w:hAnsiTheme="minorHAnsi" w:cstheme="minorHAnsi"/>
                <w:sz w:val="20"/>
                <w:szCs w:val="20"/>
              </w:rPr>
              <w:t>5</w:t>
            </w:r>
            <w:r>
              <w:rPr>
                <w:rFonts w:asciiTheme="minorHAnsi" w:hAnsiTheme="minorHAnsi" w:cstheme="minorHAnsi"/>
                <w:sz w:val="20"/>
                <w:szCs w:val="20"/>
              </w:rPr>
              <w:t>,540</w:t>
            </w:r>
          </w:p>
        </w:tc>
      </w:tr>
      <w:tr w:rsidR="00106345" w:rsidRPr="0010359F" w14:paraId="1BFF1380" w14:textId="77777777" w:rsidTr="00106345">
        <w:trPr>
          <w:trHeight w:val="333"/>
        </w:trPr>
        <w:tc>
          <w:tcPr>
            <w:tcW w:w="2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2F3B1E17" w14:textId="2D6DEE7B" w:rsidR="00106345" w:rsidRDefault="00106345" w:rsidP="0010359F">
            <w:pPr>
              <w:jc w:val="center"/>
              <w:rPr>
                <w:rFonts w:asciiTheme="minorHAnsi" w:hAnsiTheme="minorHAnsi" w:cstheme="minorHAnsi"/>
                <w:sz w:val="20"/>
                <w:szCs w:val="20"/>
              </w:rPr>
            </w:pPr>
            <w:r>
              <w:rPr>
                <w:rFonts w:asciiTheme="minorHAnsi" w:hAnsiTheme="minorHAnsi" w:cstheme="minorHAnsi"/>
                <w:sz w:val="20"/>
                <w:szCs w:val="20"/>
              </w:rPr>
              <w:t>28</w:t>
            </w:r>
          </w:p>
        </w:tc>
        <w:tc>
          <w:tcPr>
            <w:tcW w:w="2260"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14:paraId="09FE253C" w14:textId="0370AAB3" w:rsidR="00106345" w:rsidRDefault="00106345" w:rsidP="0010359F">
            <w:pPr>
              <w:jc w:val="center"/>
              <w:rPr>
                <w:rFonts w:asciiTheme="minorHAnsi" w:hAnsiTheme="minorHAnsi" w:cstheme="minorHAnsi"/>
                <w:sz w:val="20"/>
                <w:szCs w:val="20"/>
              </w:rPr>
            </w:pPr>
            <w:r>
              <w:rPr>
                <w:rFonts w:asciiTheme="minorHAnsi" w:hAnsiTheme="minorHAnsi" w:cstheme="minorHAnsi"/>
                <w:sz w:val="20"/>
                <w:szCs w:val="20"/>
              </w:rPr>
              <w:t>$54,540</w:t>
            </w:r>
          </w:p>
        </w:tc>
        <w:tc>
          <w:tcPr>
            <w:tcW w:w="1680" w:type="dxa"/>
            <w:tcBorders>
              <w:top w:val="single" w:sz="4" w:space="0" w:color="auto"/>
              <w:left w:val="nil"/>
              <w:bottom w:val="single" w:sz="4" w:space="0" w:color="auto"/>
              <w:right w:val="single" w:sz="4" w:space="0" w:color="auto"/>
            </w:tcBorders>
            <w:shd w:val="clear" w:color="auto" w:fill="D9D9D9" w:themeFill="background1" w:themeFillShade="D9"/>
          </w:tcPr>
          <w:p w14:paraId="75E73035" w14:textId="243D1AB0" w:rsidR="00106345" w:rsidRDefault="00106345" w:rsidP="0010359F">
            <w:pPr>
              <w:jc w:val="center"/>
              <w:rPr>
                <w:rFonts w:asciiTheme="minorHAnsi" w:hAnsiTheme="minorHAnsi" w:cstheme="minorHAnsi"/>
                <w:sz w:val="20"/>
                <w:szCs w:val="20"/>
              </w:rPr>
            </w:pPr>
            <w:r>
              <w:rPr>
                <w:rFonts w:asciiTheme="minorHAnsi" w:hAnsiTheme="minorHAnsi" w:cstheme="minorHAnsi"/>
                <w:sz w:val="20"/>
                <w:szCs w:val="20"/>
              </w:rPr>
              <w:t>$1</w:t>
            </w:r>
            <w:r w:rsidR="003D7184">
              <w:rPr>
                <w:rFonts w:asciiTheme="minorHAnsi" w:hAnsiTheme="minorHAnsi" w:cstheme="minorHAnsi"/>
                <w:sz w:val="20"/>
                <w:szCs w:val="20"/>
              </w:rPr>
              <w:t>1</w:t>
            </w:r>
            <w:r>
              <w:rPr>
                <w:rFonts w:asciiTheme="minorHAnsi" w:hAnsiTheme="minorHAnsi" w:cstheme="minorHAnsi"/>
                <w:sz w:val="20"/>
                <w:szCs w:val="20"/>
              </w:rPr>
              <w:t>,500</w:t>
            </w:r>
          </w:p>
        </w:tc>
        <w:tc>
          <w:tcPr>
            <w:tcW w:w="186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31510C" w14:textId="1515DE5D" w:rsidR="00106345" w:rsidRDefault="00106345" w:rsidP="0010359F">
            <w:pPr>
              <w:jc w:val="center"/>
              <w:rPr>
                <w:rFonts w:asciiTheme="minorHAnsi" w:hAnsiTheme="minorHAnsi" w:cstheme="minorHAnsi"/>
                <w:sz w:val="20"/>
                <w:szCs w:val="20"/>
              </w:rPr>
            </w:pPr>
            <w:r>
              <w:rPr>
                <w:rFonts w:asciiTheme="minorHAnsi" w:hAnsiTheme="minorHAnsi" w:cstheme="minorHAnsi"/>
                <w:sz w:val="20"/>
                <w:szCs w:val="20"/>
              </w:rPr>
              <w:t>$6</w:t>
            </w:r>
            <w:r w:rsidR="003D7184">
              <w:rPr>
                <w:rFonts w:asciiTheme="minorHAnsi" w:hAnsiTheme="minorHAnsi" w:cstheme="minorHAnsi"/>
                <w:sz w:val="20"/>
                <w:szCs w:val="20"/>
              </w:rPr>
              <w:t>6</w:t>
            </w:r>
            <w:r>
              <w:rPr>
                <w:rFonts w:asciiTheme="minorHAnsi" w:hAnsiTheme="minorHAnsi" w:cstheme="minorHAnsi"/>
                <w:sz w:val="20"/>
                <w:szCs w:val="20"/>
              </w:rPr>
              <w:t>,040</w:t>
            </w:r>
          </w:p>
        </w:tc>
      </w:tr>
      <w:tr w:rsidR="00106345" w:rsidRPr="0010359F" w14:paraId="6AF97B20" w14:textId="77777777" w:rsidTr="00106345">
        <w:trPr>
          <w:trHeight w:val="333"/>
        </w:trPr>
        <w:tc>
          <w:tcPr>
            <w:tcW w:w="226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3BD17B0B" w14:textId="042BAEBC" w:rsidR="00106345" w:rsidRDefault="00106345" w:rsidP="0010359F">
            <w:pPr>
              <w:jc w:val="center"/>
              <w:rPr>
                <w:rFonts w:asciiTheme="minorHAnsi" w:hAnsiTheme="minorHAnsi" w:cstheme="minorHAnsi"/>
                <w:sz w:val="20"/>
                <w:szCs w:val="20"/>
              </w:rPr>
            </w:pPr>
            <w:r>
              <w:rPr>
                <w:rFonts w:asciiTheme="minorHAnsi" w:hAnsiTheme="minorHAnsi" w:cstheme="minorHAnsi"/>
                <w:sz w:val="20"/>
                <w:szCs w:val="20"/>
              </w:rPr>
              <w:t>29</w:t>
            </w:r>
          </w:p>
        </w:tc>
        <w:tc>
          <w:tcPr>
            <w:tcW w:w="2260" w:type="dxa"/>
            <w:tcBorders>
              <w:top w:val="single" w:sz="4" w:space="0" w:color="auto"/>
              <w:left w:val="nil"/>
              <w:bottom w:val="single" w:sz="4" w:space="0" w:color="auto"/>
              <w:right w:val="single" w:sz="4" w:space="0" w:color="auto"/>
            </w:tcBorders>
            <w:shd w:val="clear" w:color="000000" w:fill="FFFFFF"/>
            <w:noWrap/>
            <w:vAlign w:val="bottom"/>
          </w:tcPr>
          <w:p w14:paraId="6E6A30C8" w14:textId="145156F8" w:rsidR="00106345" w:rsidRDefault="00106345" w:rsidP="0010359F">
            <w:pPr>
              <w:jc w:val="center"/>
              <w:rPr>
                <w:rFonts w:asciiTheme="minorHAnsi" w:hAnsiTheme="minorHAnsi" w:cstheme="minorHAnsi"/>
                <w:sz w:val="20"/>
                <w:szCs w:val="20"/>
              </w:rPr>
            </w:pPr>
            <w:r>
              <w:rPr>
                <w:rFonts w:asciiTheme="minorHAnsi" w:hAnsiTheme="minorHAnsi" w:cstheme="minorHAnsi"/>
                <w:sz w:val="20"/>
                <w:szCs w:val="20"/>
              </w:rPr>
              <w:t>$54,540</w:t>
            </w:r>
          </w:p>
        </w:tc>
        <w:tc>
          <w:tcPr>
            <w:tcW w:w="1680" w:type="dxa"/>
            <w:tcBorders>
              <w:top w:val="single" w:sz="4" w:space="0" w:color="auto"/>
              <w:left w:val="nil"/>
              <w:bottom w:val="single" w:sz="4" w:space="0" w:color="auto"/>
              <w:right w:val="single" w:sz="4" w:space="0" w:color="auto"/>
            </w:tcBorders>
            <w:shd w:val="clear" w:color="000000" w:fill="FFFFFF"/>
          </w:tcPr>
          <w:p w14:paraId="7ADE560C" w14:textId="3BA2414D" w:rsidR="00106345" w:rsidRDefault="00106345" w:rsidP="0010359F">
            <w:pPr>
              <w:jc w:val="center"/>
              <w:rPr>
                <w:rFonts w:asciiTheme="minorHAnsi" w:hAnsiTheme="minorHAnsi" w:cstheme="minorHAnsi"/>
                <w:sz w:val="20"/>
                <w:szCs w:val="20"/>
              </w:rPr>
            </w:pPr>
            <w:r>
              <w:rPr>
                <w:rFonts w:asciiTheme="minorHAnsi" w:hAnsiTheme="minorHAnsi" w:cstheme="minorHAnsi"/>
                <w:sz w:val="20"/>
                <w:szCs w:val="20"/>
              </w:rPr>
              <w:t>$1</w:t>
            </w:r>
            <w:r w:rsidR="003D7184">
              <w:rPr>
                <w:rFonts w:asciiTheme="minorHAnsi" w:hAnsiTheme="minorHAnsi" w:cstheme="minorHAnsi"/>
                <w:sz w:val="20"/>
                <w:szCs w:val="20"/>
              </w:rPr>
              <w:t>2</w:t>
            </w:r>
            <w:r>
              <w:rPr>
                <w:rFonts w:asciiTheme="minorHAnsi" w:hAnsiTheme="minorHAnsi" w:cstheme="minorHAnsi"/>
                <w:sz w:val="20"/>
                <w:szCs w:val="20"/>
              </w:rPr>
              <w:t>,000</w:t>
            </w:r>
          </w:p>
        </w:tc>
        <w:tc>
          <w:tcPr>
            <w:tcW w:w="1865" w:type="dxa"/>
            <w:tcBorders>
              <w:top w:val="single" w:sz="4" w:space="0" w:color="auto"/>
              <w:left w:val="single" w:sz="4" w:space="0" w:color="auto"/>
              <w:bottom w:val="single" w:sz="4" w:space="0" w:color="auto"/>
              <w:right w:val="single" w:sz="4" w:space="0" w:color="auto"/>
            </w:tcBorders>
            <w:shd w:val="clear" w:color="000000" w:fill="FFFFFF"/>
          </w:tcPr>
          <w:p w14:paraId="3E98120E" w14:textId="4090D846" w:rsidR="00106345" w:rsidRDefault="00106345" w:rsidP="0010359F">
            <w:pPr>
              <w:jc w:val="center"/>
              <w:rPr>
                <w:rFonts w:asciiTheme="minorHAnsi" w:hAnsiTheme="minorHAnsi" w:cstheme="minorHAnsi"/>
                <w:sz w:val="20"/>
                <w:szCs w:val="20"/>
              </w:rPr>
            </w:pPr>
            <w:r>
              <w:rPr>
                <w:rFonts w:asciiTheme="minorHAnsi" w:hAnsiTheme="minorHAnsi" w:cstheme="minorHAnsi"/>
                <w:sz w:val="20"/>
                <w:szCs w:val="20"/>
              </w:rPr>
              <w:t>$6</w:t>
            </w:r>
            <w:r w:rsidR="003D7184">
              <w:rPr>
                <w:rFonts w:asciiTheme="minorHAnsi" w:hAnsiTheme="minorHAnsi" w:cstheme="minorHAnsi"/>
                <w:sz w:val="20"/>
                <w:szCs w:val="20"/>
              </w:rPr>
              <w:t>6</w:t>
            </w:r>
            <w:r>
              <w:rPr>
                <w:rFonts w:asciiTheme="minorHAnsi" w:hAnsiTheme="minorHAnsi" w:cstheme="minorHAnsi"/>
                <w:sz w:val="20"/>
                <w:szCs w:val="20"/>
              </w:rPr>
              <w:t>,540</w:t>
            </w:r>
          </w:p>
        </w:tc>
      </w:tr>
      <w:tr w:rsidR="00106345" w:rsidRPr="0010359F" w14:paraId="581987BD" w14:textId="77777777" w:rsidTr="00106345">
        <w:trPr>
          <w:trHeight w:val="333"/>
        </w:trPr>
        <w:tc>
          <w:tcPr>
            <w:tcW w:w="2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1769B6E1" w14:textId="7C2EC0F0" w:rsidR="00106345" w:rsidRPr="00106345" w:rsidRDefault="00106345" w:rsidP="0010359F">
            <w:pPr>
              <w:jc w:val="center"/>
              <w:rPr>
                <w:rFonts w:asciiTheme="minorHAnsi" w:hAnsiTheme="minorHAnsi" w:cstheme="minorHAnsi"/>
                <w:sz w:val="20"/>
                <w:szCs w:val="20"/>
                <w:highlight w:val="lightGray"/>
              </w:rPr>
            </w:pPr>
            <w:r w:rsidRPr="00106345">
              <w:rPr>
                <w:rFonts w:asciiTheme="minorHAnsi" w:hAnsiTheme="minorHAnsi" w:cstheme="minorHAnsi"/>
                <w:sz w:val="20"/>
                <w:szCs w:val="20"/>
                <w:highlight w:val="lightGray"/>
              </w:rPr>
              <w:t>30+</w:t>
            </w:r>
          </w:p>
        </w:tc>
        <w:tc>
          <w:tcPr>
            <w:tcW w:w="2260"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14:paraId="4D99858B" w14:textId="0F821594" w:rsidR="00106345" w:rsidRPr="00106345" w:rsidRDefault="00106345" w:rsidP="0010359F">
            <w:pPr>
              <w:jc w:val="center"/>
              <w:rPr>
                <w:rFonts w:asciiTheme="minorHAnsi" w:hAnsiTheme="minorHAnsi" w:cstheme="minorHAnsi"/>
                <w:sz w:val="20"/>
                <w:szCs w:val="20"/>
                <w:highlight w:val="lightGray"/>
              </w:rPr>
            </w:pPr>
            <w:r w:rsidRPr="00106345">
              <w:rPr>
                <w:rFonts w:asciiTheme="minorHAnsi" w:hAnsiTheme="minorHAnsi" w:cstheme="minorHAnsi"/>
                <w:sz w:val="20"/>
                <w:szCs w:val="20"/>
                <w:highlight w:val="lightGray"/>
              </w:rPr>
              <w:t>$54,540</w:t>
            </w:r>
          </w:p>
        </w:tc>
        <w:tc>
          <w:tcPr>
            <w:tcW w:w="1680" w:type="dxa"/>
            <w:tcBorders>
              <w:top w:val="single" w:sz="4" w:space="0" w:color="auto"/>
              <w:left w:val="nil"/>
              <w:bottom w:val="single" w:sz="4" w:space="0" w:color="auto"/>
              <w:right w:val="single" w:sz="4" w:space="0" w:color="auto"/>
            </w:tcBorders>
            <w:shd w:val="clear" w:color="auto" w:fill="D9D9D9" w:themeFill="background1" w:themeFillShade="D9"/>
          </w:tcPr>
          <w:p w14:paraId="15A4FAFE" w14:textId="2BC30CC1" w:rsidR="00106345" w:rsidRPr="00106345" w:rsidRDefault="00106345" w:rsidP="0010359F">
            <w:pPr>
              <w:jc w:val="center"/>
              <w:rPr>
                <w:rFonts w:asciiTheme="minorHAnsi" w:hAnsiTheme="minorHAnsi" w:cstheme="minorHAnsi"/>
                <w:sz w:val="20"/>
                <w:szCs w:val="20"/>
                <w:highlight w:val="lightGray"/>
              </w:rPr>
            </w:pPr>
            <w:r w:rsidRPr="00106345">
              <w:rPr>
                <w:rFonts w:asciiTheme="minorHAnsi" w:hAnsiTheme="minorHAnsi" w:cstheme="minorHAnsi"/>
                <w:sz w:val="20"/>
                <w:szCs w:val="20"/>
                <w:highlight w:val="lightGray"/>
              </w:rPr>
              <w:t>$1</w:t>
            </w:r>
            <w:r w:rsidR="003D7184">
              <w:rPr>
                <w:rFonts w:asciiTheme="minorHAnsi" w:hAnsiTheme="minorHAnsi" w:cstheme="minorHAnsi"/>
                <w:sz w:val="20"/>
                <w:szCs w:val="20"/>
                <w:highlight w:val="lightGray"/>
              </w:rPr>
              <w:t>2</w:t>
            </w:r>
            <w:r w:rsidRPr="00106345">
              <w:rPr>
                <w:rFonts w:asciiTheme="minorHAnsi" w:hAnsiTheme="minorHAnsi" w:cstheme="minorHAnsi"/>
                <w:sz w:val="20"/>
                <w:szCs w:val="20"/>
                <w:highlight w:val="lightGray"/>
              </w:rPr>
              <w:t>,500</w:t>
            </w:r>
          </w:p>
        </w:tc>
        <w:tc>
          <w:tcPr>
            <w:tcW w:w="186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3D9F69" w14:textId="338AC8C9" w:rsidR="00106345" w:rsidRDefault="00106345" w:rsidP="0010359F">
            <w:pPr>
              <w:jc w:val="center"/>
              <w:rPr>
                <w:rFonts w:asciiTheme="minorHAnsi" w:hAnsiTheme="minorHAnsi" w:cstheme="minorHAnsi"/>
                <w:sz w:val="20"/>
                <w:szCs w:val="20"/>
              </w:rPr>
            </w:pPr>
            <w:r w:rsidRPr="00106345">
              <w:rPr>
                <w:rFonts w:asciiTheme="minorHAnsi" w:hAnsiTheme="minorHAnsi" w:cstheme="minorHAnsi"/>
                <w:sz w:val="20"/>
                <w:szCs w:val="20"/>
                <w:highlight w:val="lightGray"/>
              </w:rPr>
              <w:t>$6</w:t>
            </w:r>
            <w:r w:rsidR="003D7184">
              <w:rPr>
                <w:rFonts w:asciiTheme="minorHAnsi" w:hAnsiTheme="minorHAnsi" w:cstheme="minorHAnsi"/>
                <w:sz w:val="20"/>
                <w:szCs w:val="20"/>
                <w:highlight w:val="lightGray"/>
              </w:rPr>
              <w:t>7</w:t>
            </w:r>
            <w:r w:rsidRPr="00106345">
              <w:rPr>
                <w:rFonts w:asciiTheme="minorHAnsi" w:hAnsiTheme="minorHAnsi" w:cstheme="minorHAnsi"/>
                <w:sz w:val="20"/>
                <w:szCs w:val="20"/>
                <w:highlight w:val="lightGray"/>
              </w:rPr>
              <w:t>,040</w:t>
            </w:r>
          </w:p>
        </w:tc>
      </w:tr>
    </w:tbl>
    <w:p w14:paraId="416351EF" w14:textId="77777777" w:rsidR="009473B4" w:rsidRDefault="009473B4" w:rsidP="0010359F">
      <w:pPr>
        <w:pStyle w:val="Body"/>
        <w:jc w:val="center"/>
        <w:rPr>
          <w:sz w:val="20"/>
          <w:szCs w:val="20"/>
        </w:rPr>
      </w:pPr>
    </w:p>
    <w:p w14:paraId="291F2AF0" w14:textId="78EE701F" w:rsidR="0010359F" w:rsidRPr="0010359F" w:rsidRDefault="0010359F" w:rsidP="0010359F">
      <w:pPr>
        <w:pStyle w:val="Body"/>
        <w:jc w:val="center"/>
        <w:rPr>
          <w:sz w:val="20"/>
          <w:szCs w:val="20"/>
        </w:rPr>
      </w:pPr>
    </w:p>
    <w:p w14:paraId="4E5EC05A" w14:textId="77777777" w:rsidR="009473B4" w:rsidRDefault="009473B4" w:rsidP="0010359F">
      <w:pPr>
        <w:pStyle w:val="Body"/>
        <w:jc w:val="center"/>
        <w:rPr>
          <w:sz w:val="20"/>
          <w:szCs w:val="20"/>
        </w:rPr>
      </w:pPr>
    </w:p>
    <w:p w14:paraId="59922483" w14:textId="1B34323E" w:rsidR="0010359F" w:rsidRPr="00084BF6" w:rsidRDefault="0010359F" w:rsidP="00436C58">
      <w:pPr>
        <w:pStyle w:val="Body"/>
      </w:pPr>
      <w:r w:rsidRPr="00084BF6">
        <w:lastRenderedPageBreak/>
        <w:t xml:space="preserve">The salaries listed above are based on 10-month employment for the </w:t>
      </w:r>
      <w:r w:rsidR="00084BF6" w:rsidRPr="00084BF6">
        <w:t>2022-2023</w:t>
      </w:r>
      <w:r w:rsidRPr="00084BF6">
        <w:t xml:space="preserve"> school year. Salary plans are determined on an annual basis and salary advancement is not guaranteed. Pay increases are based on the annual pay raise budget approved by the Board of Trustees.</w:t>
      </w:r>
    </w:p>
    <w:p w14:paraId="6493FDFD" w14:textId="77777777" w:rsidR="009473B4" w:rsidRPr="0010359F" w:rsidRDefault="009473B4" w:rsidP="0010359F">
      <w:pPr>
        <w:pStyle w:val="Body"/>
        <w:jc w:val="center"/>
        <w:rPr>
          <w:sz w:val="20"/>
          <w:szCs w:val="20"/>
        </w:rPr>
      </w:pPr>
    </w:p>
    <w:p w14:paraId="203DD8D3" w14:textId="77777777" w:rsidR="00FD5AA2" w:rsidRDefault="00FD5AA2">
      <w:pPr>
        <w:rPr>
          <w:rFonts w:asciiTheme="minorHAnsi" w:hAnsiTheme="minorHAnsi" w:cstheme="minorHAnsi"/>
          <w:b/>
          <w:bCs/>
          <w:color w:val="000000"/>
          <w:sz w:val="28"/>
          <w:szCs w:val="28"/>
          <w:highlight w:val="yellow"/>
          <w:u w:val="single"/>
        </w:rPr>
      </w:pPr>
      <w:r>
        <w:rPr>
          <w:b/>
          <w:bCs/>
          <w:sz w:val="28"/>
          <w:szCs w:val="28"/>
          <w:highlight w:val="yellow"/>
          <w:u w:val="single"/>
        </w:rPr>
        <w:br w:type="page"/>
      </w:r>
    </w:p>
    <w:p w14:paraId="459780B4" w14:textId="6115C20D" w:rsidR="00F4027F" w:rsidRPr="004B7234" w:rsidRDefault="00B77798" w:rsidP="004B7234">
      <w:pPr>
        <w:pStyle w:val="Heading1"/>
      </w:pPr>
      <w:bookmarkStart w:id="9" w:name="_Toc53490569"/>
      <w:bookmarkStart w:id="10" w:name="_Toc53490641"/>
      <w:r>
        <w:lastRenderedPageBreak/>
        <w:t>2022</w:t>
      </w:r>
      <w:r w:rsidR="00537A03">
        <w:t>-</w:t>
      </w:r>
      <w:r>
        <w:t>2023</w:t>
      </w:r>
      <w:r w:rsidR="00F4027F" w:rsidRPr="004B7234">
        <w:t xml:space="preserve"> Administrative Professional Pay Plan</w:t>
      </w:r>
      <w:bookmarkEnd w:id="9"/>
      <w:bookmarkEnd w:id="10"/>
    </w:p>
    <w:p w14:paraId="62272F83" w14:textId="77777777" w:rsidR="00F4027F" w:rsidRPr="00C045AE" w:rsidRDefault="00F4027F">
      <w:pPr>
        <w:rPr>
          <w:rFonts w:asciiTheme="minorHAnsi" w:hAnsiTheme="minorHAnsi" w:cstheme="minorHAnsi"/>
          <w:sz w:val="20"/>
          <w:szCs w:val="20"/>
        </w:rPr>
      </w:pPr>
    </w:p>
    <w:tbl>
      <w:tblPr>
        <w:tblW w:w="9426" w:type="dxa"/>
        <w:tblLook w:val="04A0" w:firstRow="1" w:lastRow="0" w:firstColumn="1" w:lastColumn="0" w:noHBand="0" w:noVBand="1"/>
      </w:tblPr>
      <w:tblGrid>
        <w:gridCol w:w="671"/>
        <w:gridCol w:w="3289"/>
        <w:gridCol w:w="953"/>
        <w:gridCol w:w="538"/>
        <w:gridCol w:w="521"/>
        <w:gridCol w:w="616"/>
        <w:gridCol w:w="948"/>
        <w:gridCol w:w="911"/>
        <w:gridCol w:w="979"/>
      </w:tblGrid>
      <w:tr w:rsidR="00D86563" w14:paraId="79514F3B" w14:textId="6633BAF8" w:rsidTr="00D86563">
        <w:trPr>
          <w:trHeight w:val="384"/>
        </w:trPr>
        <w:tc>
          <w:tcPr>
            <w:tcW w:w="671" w:type="dxa"/>
            <w:tcBorders>
              <w:top w:val="nil"/>
              <w:left w:val="nil"/>
              <w:bottom w:val="nil"/>
              <w:right w:val="nil"/>
            </w:tcBorders>
            <w:shd w:val="clear" w:color="000000" w:fill="31869B"/>
            <w:vAlign w:val="bottom"/>
            <w:hideMark/>
          </w:tcPr>
          <w:p w14:paraId="10D62E8B" w14:textId="65842643" w:rsidR="00D86563" w:rsidRDefault="00D86563">
            <w:pPr>
              <w:jc w:val="center"/>
              <w:rPr>
                <w:rFonts w:ascii="Calibri" w:hAnsi="Calibri" w:cs="Calibri"/>
                <w:b/>
                <w:bCs/>
                <w:color w:val="FFFFFF"/>
                <w:sz w:val="18"/>
                <w:szCs w:val="18"/>
              </w:rPr>
            </w:pPr>
          </w:p>
        </w:tc>
        <w:tc>
          <w:tcPr>
            <w:tcW w:w="3289" w:type="dxa"/>
            <w:tcBorders>
              <w:top w:val="nil"/>
              <w:left w:val="nil"/>
              <w:bottom w:val="nil"/>
              <w:right w:val="nil"/>
            </w:tcBorders>
            <w:shd w:val="clear" w:color="auto" w:fill="31869B"/>
            <w:noWrap/>
            <w:vAlign w:val="bottom"/>
            <w:hideMark/>
          </w:tcPr>
          <w:p w14:paraId="03C4525B" w14:textId="77777777" w:rsidR="00D86563" w:rsidRDefault="00D86563">
            <w:pPr>
              <w:jc w:val="center"/>
              <w:rPr>
                <w:rFonts w:ascii="Calibri" w:hAnsi="Calibri" w:cs="Calibri"/>
                <w:b/>
                <w:bCs/>
                <w:color w:val="FFFFFF"/>
                <w:sz w:val="18"/>
                <w:szCs w:val="18"/>
              </w:rPr>
            </w:pPr>
            <w:r>
              <w:rPr>
                <w:rFonts w:ascii="Calibri" w:hAnsi="Calibri" w:cs="Calibri"/>
                <w:b/>
                <w:bCs/>
                <w:color w:val="FFFFFF"/>
                <w:sz w:val="18"/>
                <w:szCs w:val="18"/>
              </w:rPr>
              <w:t>Job Title</w:t>
            </w:r>
          </w:p>
        </w:tc>
        <w:tc>
          <w:tcPr>
            <w:tcW w:w="953" w:type="dxa"/>
            <w:tcBorders>
              <w:top w:val="nil"/>
              <w:left w:val="nil"/>
              <w:bottom w:val="nil"/>
              <w:right w:val="nil"/>
            </w:tcBorders>
            <w:shd w:val="clear" w:color="000000" w:fill="31869B"/>
            <w:noWrap/>
            <w:vAlign w:val="bottom"/>
            <w:hideMark/>
          </w:tcPr>
          <w:p w14:paraId="1D9827F4" w14:textId="77777777" w:rsidR="00D86563" w:rsidRDefault="00D86563">
            <w:pPr>
              <w:jc w:val="center"/>
              <w:rPr>
                <w:rFonts w:ascii="Calibri" w:hAnsi="Calibri" w:cs="Calibri"/>
                <w:b/>
                <w:bCs/>
                <w:color w:val="FFFFFF"/>
                <w:sz w:val="18"/>
                <w:szCs w:val="18"/>
              </w:rPr>
            </w:pPr>
            <w:r>
              <w:rPr>
                <w:rFonts w:ascii="Calibri" w:hAnsi="Calibri" w:cs="Calibri"/>
                <w:b/>
                <w:bCs/>
                <w:color w:val="FFFFFF"/>
                <w:sz w:val="18"/>
                <w:szCs w:val="18"/>
              </w:rPr>
              <w:t>Calendars</w:t>
            </w:r>
          </w:p>
        </w:tc>
        <w:tc>
          <w:tcPr>
            <w:tcW w:w="538" w:type="dxa"/>
            <w:tcBorders>
              <w:top w:val="nil"/>
              <w:left w:val="nil"/>
              <w:bottom w:val="nil"/>
              <w:right w:val="nil"/>
            </w:tcBorders>
            <w:shd w:val="clear" w:color="000000" w:fill="31869B"/>
            <w:noWrap/>
            <w:vAlign w:val="bottom"/>
            <w:hideMark/>
          </w:tcPr>
          <w:p w14:paraId="71418CA3" w14:textId="77777777" w:rsidR="00D86563" w:rsidRDefault="00D86563">
            <w:pPr>
              <w:rPr>
                <w:rFonts w:ascii="Calibri" w:hAnsi="Calibri" w:cs="Calibri"/>
                <w:b/>
                <w:bCs/>
                <w:color w:val="FFFFFF"/>
                <w:sz w:val="18"/>
                <w:szCs w:val="18"/>
              </w:rPr>
            </w:pPr>
            <w:r>
              <w:rPr>
                <w:rFonts w:ascii="Calibri" w:hAnsi="Calibri" w:cs="Calibri"/>
                <w:b/>
                <w:bCs/>
                <w:color w:val="FFFFFF"/>
                <w:sz w:val="18"/>
                <w:szCs w:val="18"/>
              </w:rPr>
              <w:t> </w:t>
            </w:r>
          </w:p>
        </w:tc>
        <w:tc>
          <w:tcPr>
            <w:tcW w:w="521" w:type="dxa"/>
            <w:tcBorders>
              <w:top w:val="nil"/>
              <w:left w:val="nil"/>
              <w:bottom w:val="nil"/>
              <w:right w:val="nil"/>
            </w:tcBorders>
            <w:shd w:val="clear" w:color="000000" w:fill="31869B"/>
            <w:noWrap/>
            <w:vAlign w:val="bottom"/>
            <w:hideMark/>
          </w:tcPr>
          <w:p w14:paraId="7ABD309D" w14:textId="77777777" w:rsidR="00D86563" w:rsidRDefault="00D86563">
            <w:pPr>
              <w:rPr>
                <w:rFonts w:ascii="Calibri" w:hAnsi="Calibri" w:cs="Calibri"/>
                <w:b/>
                <w:bCs/>
                <w:color w:val="FFFFFF"/>
                <w:sz w:val="18"/>
                <w:szCs w:val="18"/>
              </w:rPr>
            </w:pPr>
            <w:r>
              <w:rPr>
                <w:rFonts w:ascii="Calibri" w:hAnsi="Calibri" w:cs="Calibri"/>
                <w:b/>
                <w:bCs/>
                <w:color w:val="FFFFFF"/>
                <w:sz w:val="18"/>
                <w:szCs w:val="18"/>
              </w:rPr>
              <w:t> </w:t>
            </w:r>
          </w:p>
        </w:tc>
        <w:tc>
          <w:tcPr>
            <w:tcW w:w="616" w:type="dxa"/>
            <w:tcBorders>
              <w:top w:val="nil"/>
              <w:left w:val="nil"/>
              <w:bottom w:val="nil"/>
              <w:right w:val="nil"/>
            </w:tcBorders>
            <w:shd w:val="clear" w:color="000000" w:fill="31869B"/>
            <w:noWrap/>
            <w:vAlign w:val="bottom"/>
            <w:hideMark/>
          </w:tcPr>
          <w:p w14:paraId="46FEEA5A" w14:textId="77777777" w:rsidR="00D86563" w:rsidRDefault="00D86563">
            <w:pPr>
              <w:rPr>
                <w:rFonts w:ascii="Calibri" w:hAnsi="Calibri" w:cs="Calibri"/>
                <w:b/>
                <w:bCs/>
                <w:color w:val="FFFFFF"/>
                <w:sz w:val="18"/>
                <w:szCs w:val="18"/>
              </w:rPr>
            </w:pPr>
            <w:r>
              <w:rPr>
                <w:rFonts w:ascii="Calibri" w:hAnsi="Calibri" w:cs="Calibri"/>
                <w:b/>
                <w:bCs/>
                <w:color w:val="FFFFFF"/>
                <w:sz w:val="18"/>
                <w:szCs w:val="18"/>
              </w:rPr>
              <w:t> </w:t>
            </w:r>
          </w:p>
        </w:tc>
        <w:tc>
          <w:tcPr>
            <w:tcW w:w="948" w:type="dxa"/>
            <w:tcBorders>
              <w:top w:val="nil"/>
              <w:left w:val="nil"/>
              <w:bottom w:val="nil"/>
              <w:right w:val="nil"/>
            </w:tcBorders>
            <w:shd w:val="clear" w:color="000000" w:fill="31869B"/>
            <w:noWrap/>
            <w:vAlign w:val="bottom"/>
            <w:hideMark/>
          </w:tcPr>
          <w:p w14:paraId="3C714727" w14:textId="77777777" w:rsidR="00D86563" w:rsidRDefault="00D86563">
            <w:pPr>
              <w:jc w:val="right"/>
              <w:rPr>
                <w:rFonts w:ascii="Calibri" w:hAnsi="Calibri" w:cs="Calibri"/>
                <w:b/>
                <w:bCs/>
                <w:color w:val="FFFFFF"/>
                <w:sz w:val="18"/>
                <w:szCs w:val="18"/>
              </w:rPr>
            </w:pPr>
            <w:r>
              <w:rPr>
                <w:rFonts w:ascii="Calibri" w:hAnsi="Calibri" w:cs="Calibri"/>
                <w:b/>
                <w:bCs/>
                <w:color w:val="FFFFFF"/>
                <w:sz w:val="18"/>
                <w:szCs w:val="18"/>
              </w:rPr>
              <w:t>Minimum</w:t>
            </w:r>
          </w:p>
        </w:tc>
        <w:tc>
          <w:tcPr>
            <w:tcW w:w="911" w:type="dxa"/>
            <w:tcBorders>
              <w:top w:val="nil"/>
              <w:left w:val="nil"/>
              <w:bottom w:val="nil"/>
              <w:right w:val="nil"/>
            </w:tcBorders>
            <w:shd w:val="clear" w:color="000000" w:fill="31869B"/>
            <w:noWrap/>
            <w:vAlign w:val="bottom"/>
            <w:hideMark/>
          </w:tcPr>
          <w:p w14:paraId="60C36F71" w14:textId="77777777" w:rsidR="00D86563" w:rsidRDefault="00D86563">
            <w:pPr>
              <w:jc w:val="right"/>
              <w:rPr>
                <w:rFonts w:ascii="Calibri" w:hAnsi="Calibri" w:cs="Calibri"/>
                <w:b/>
                <w:bCs/>
                <w:color w:val="FFFFFF"/>
                <w:sz w:val="18"/>
                <w:szCs w:val="18"/>
              </w:rPr>
            </w:pPr>
            <w:r>
              <w:rPr>
                <w:rFonts w:ascii="Calibri" w:hAnsi="Calibri" w:cs="Calibri"/>
                <w:b/>
                <w:bCs/>
                <w:color w:val="FFFFFF"/>
                <w:sz w:val="18"/>
                <w:szCs w:val="18"/>
              </w:rPr>
              <w:t>Midpoint</w:t>
            </w:r>
          </w:p>
        </w:tc>
        <w:tc>
          <w:tcPr>
            <w:tcW w:w="979" w:type="dxa"/>
            <w:tcBorders>
              <w:top w:val="nil"/>
              <w:left w:val="nil"/>
              <w:bottom w:val="nil"/>
              <w:right w:val="nil"/>
            </w:tcBorders>
            <w:shd w:val="clear" w:color="000000" w:fill="31869B"/>
            <w:noWrap/>
            <w:vAlign w:val="bottom"/>
            <w:hideMark/>
          </w:tcPr>
          <w:p w14:paraId="44973ECE" w14:textId="77777777" w:rsidR="00D86563" w:rsidRDefault="00D86563">
            <w:pPr>
              <w:jc w:val="right"/>
              <w:rPr>
                <w:rFonts w:ascii="Calibri" w:hAnsi="Calibri" w:cs="Calibri"/>
                <w:b/>
                <w:bCs/>
                <w:color w:val="FFFFFF"/>
                <w:sz w:val="18"/>
                <w:szCs w:val="18"/>
              </w:rPr>
            </w:pPr>
            <w:r>
              <w:rPr>
                <w:rFonts w:ascii="Calibri" w:hAnsi="Calibri" w:cs="Calibri"/>
                <w:b/>
                <w:bCs/>
                <w:color w:val="FFFFFF"/>
                <w:sz w:val="18"/>
                <w:szCs w:val="18"/>
              </w:rPr>
              <w:t>Maximum</w:t>
            </w:r>
          </w:p>
        </w:tc>
      </w:tr>
      <w:tr w:rsidR="00D86563" w14:paraId="0EDD0154" w14:textId="221DD110" w:rsidTr="00D86563">
        <w:trPr>
          <w:trHeight w:val="94"/>
        </w:trPr>
        <w:tc>
          <w:tcPr>
            <w:tcW w:w="671" w:type="dxa"/>
            <w:tcBorders>
              <w:top w:val="nil"/>
              <w:left w:val="nil"/>
              <w:bottom w:val="nil"/>
              <w:right w:val="nil"/>
            </w:tcBorders>
            <w:shd w:val="clear" w:color="auto" w:fill="auto"/>
            <w:noWrap/>
            <w:vAlign w:val="bottom"/>
            <w:hideMark/>
          </w:tcPr>
          <w:p w14:paraId="3F5987F0" w14:textId="77777777" w:rsidR="00D86563" w:rsidRDefault="00D86563">
            <w:pPr>
              <w:jc w:val="right"/>
              <w:rPr>
                <w:rFonts w:ascii="Calibri" w:hAnsi="Calibri" w:cs="Calibri"/>
                <w:b/>
                <w:bCs/>
                <w:color w:val="FFFFFF"/>
                <w:sz w:val="18"/>
                <w:szCs w:val="18"/>
              </w:rPr>
            </w:pPr>
          </w:p>
        </w:tc>
        <w:tc>
          <w:tcPr>
            <w:tcW w:w="3289" w:type="dxa"/>
            <w:tcBorders>
              <w:top w:val="nil"/>
              <w:left w:val="nil"/>
              <w:bottom w:val="nil"/>
              <w:right w:val="nil"/>
            </w:tcBorders>
            <w:shd w:val="clear" w:color="auto" w:fill="auto"/>
            <w:noWrap/>
            <w:vAlign w:val="bottom"/>
            <w:hideMark/>
          </w:tcPr>
          <w:p w14:paraId="68C0E59D" w14:textId="77777777" w:rsidR="00D86563" w:rsidRDefault="00D86563">
            <w:pPr>
              <w:rPr>
                <w:sz w:val="20"/>
                <w:szCs w:val="20"/>
              </w:rPr>
            </w:pPr>
          </w:p>
        </w:tc>
        <w:tc>
          <w:tcPr>
            <w:tcW w:w="953" w:type="dxa"/>
            <w:tcBorders>
              <w:top w:val="nil"/>
              <w:left w:val="nil"/>
              <w:bottom w:val="nil"/>
              <w:right w:val="nil"/>
            </w:tcBorders>
            <w:shd w:val="clear" w:color="auto" w:fill="auto"/>
            <w:noWrap/>
            <w:vAlign w:val="bottom"/>
            <w:hideMark/>
          </w:tcPr>
          <w:p w14:paraId="4B35B9A9" w14:textId="77777777" w:rsidR="00D86563" w:rsidRDefault="00D86563">
            <w:pPr>
              <w:rPr>
                <w:sz w:val="20"/>
                <w:szCs w:val="20"/>
              </w:rPr>
            </w:pPr>
          </w:p>
        </w:tc>
        <w:tc>
          <w:tcPr>
            <w:tcW w:w="538" w:type="dxa"/>
            <w:tcBorders>
              <w:top w:val="nil"/>
              <w:left w:val="nil"/>
              <w:bottom w:val="nil"/>
              <w:right w:val="nil"/>
            </w:tcBorders>
            <w:shd w:val="clear" w:color="auto" w:fill="auto"/>
            <w:noWrap/>
            <w:vAlign w:val="bottom"/>
            <w:hideMark/>
          </w:tcPr>
          <w:p w14:paraId="67206B5F" w14:textId="77777777" w:rsidR="00D86563" w:rsidRDefault="00D86563">
            <w:pPr>
              <w:jc w:val="center"/>
              <w:rPr>
                <w:sz w:val="20"/>
                <w:szCs w:val="20"/>
              </w:rPr>
            </w:pPr>
          </w:p>
        </w:tc>
        <w:tc>
          <w:tcPr>
            <w:tcW w:w="521" w:type="dxa"/>
            <w:tcBorders>
              <w:top w:val="nil"/>
              <w:left w:val="nil"/>
              <w:bottom w:val="nil"/>
              <w:right w:val="nil"/>
            </w:tcBorders>
            <w:shd w:val="clear" w:color="auto" w:fill="auto"/>
            <w:noWrap/>
            <w:vAlign w:val="bottom"/>
            <w:hideMark/>
          </w:tcPr>
          <w:p w14:paraId="61C419B0" w14:textId="77777777" w:rsidR="00D86563" w:rsidRDefault="00D86563">
            <w:pPr>
              <w:rPr>
                <w:sz w:val="20"/>
                <w:szCs w:val="20"/>
              </w:rPr>
            </w:pPr>
          </w:p>
        </w:tc>
        <w:tc>
          <w:tcPr>
            <w:tcW w:w="616" w:type="dxa"/>
            <w:tcBorders>
              <w:top w:val="nil"/>
              <w:left w:val="nil"/>
              <w:bottom w:val="nil"/>
              <w:right w:val="nil"/>
            </w:tcBorders>
            <w:shd w:val="clear" w:color="auto" w:fill="auto"/>
            <w:noWrap/>
            <w:vAlign w:val="bottom"/>
            <w:hideMark/>
          </w:tcPr>
          <w:p w14:paraId="3B1A70A5" w14:textId="77777777" w:rsidR="00D86563" w:rsidRDefault="00D86563">
            <w:pPr>
              <w:rPr>
                <w:sz w:val="20"/>
                <w:szCs w:val="20"/>
              </w:rPr>
            </w:pPr>
          </w:p>
        </w:tc>
        <w:tc>
          <w:tcPr>
            <w:tcW w:w="948" w:type="dxa"/>
            <w:tcBorders>
              <w:top w:val="nil"/>
              <w:left w:val="nil"/>
              <w:bottom w:val="nil"/>
              <w:right w:val="nil"/>
            </w:tcBorders>
            <w:shd w:val="clear" w:color="auto" w:fill="auto"/>
            <w:noWrap/>
            <w:vAlign w:val="bottom"/>
            <w:hideMark/>
          </w:tcPr>
          <w:p w14:paraId="00603F84" w14:textId="77777777" w:rsidR="00D86563" w:rsidRDefault="00D86563">
            <w:pPr>
              <w:rPr>
                <w:sz w:val="20"/>
                <w:szCs w:val="20"/>
              </w:rPr>
            </w:pPr>
          </w:p>
        </w:tc>
        <w:tc>
          <w:tcPr>
            <w:tcW w:w="911" w:type="dxa"/>
            <w:tcBorders>
              <w:top w:val="nil"/>
              <w:left w:val="nil"/>
              <w:bottom w:val="nil"/>
              <w:right w:val="nil"/>
            </w:tcBorders>
            <w:shd w:val="clear" w:color="auto" w:fill="auto"/>
            <w:noWrap/>
            <w:vAlign w:val="bottom"/>
            <w:hideMark/>
          </w:tcPr>
          <w:p w14:paraId="077148B4" w14:textId="77777777" w:rsidR="00D86563" w:rsidRDefault="00D86563">
            <w:pPr>
              <w:rPr>
                <w:sz w:val="20"/>
                <w:szCs w:val="20"/>
              </w:rPr>
            </w:pPr>
          </w:p>
        </w:tc>
        <w:tc>
          <w:tcPr>
            <w:tcW w:w="979" w:type="dxa"/>
            <w:tcBorders>
              <w:top w:val="nil"/>
              <w:left w:val="nil"/>
              <w:bottom w:val="nil"/>
              <w:right w:val="nil"/>
            </w:tcBorders>
            <w:shd w:val="clear" w:color="auto" w:fill="auto"/>
            <w:noWrap/>
            <w:vAlign w:val="bottom"/>
            <w:hideMark/>
          </w:tcPr>
          <w:p w14:paraId="1FFED924" w14:textId="77777777" w:rsidR="00D86563" w:rsidRDefault="00D86563">
            <w:pPr>
              <w:rPr>
                <w:sz w:val="20"/>
                <w:szCs w:val="20"/>
              </w:rPr>
            </w:pPr>
          </w:p>
        </w:tc>
      </w:tr>
      <w:tr w:rsidR="00D86563" w14:paraId="7177E195" w14:textId="38B90B2B" w:rsidTr="00D86563">
        <w:trPr>
          <w:trHeight w:val="94"/>
        </w:trPr>
        <w:tc>
          <w:tcPr>
            <w:tcW w:w="671" w:type="dxa"/>
            <w:tcBorders>
              <w:top w:val="nil"/>
              <w:left w:val="nil"/>
              <w:bottom w:val="nil"/>
              <w:right w:val="nil"/>
            </w:tcBorders>
            <w:shd w:val="clear" w:color="auto" w:fill="auto"/>
            <w:noWrap/>
            <w:vAlign w:val="bottom"/>
            <w:hideMark/>
          </w:tcPr>
          <w:p w14:paraId="76BDAC27" w14:textId="77777777" w:rsidR="00D86563" w:rsidRDefault="00D86563">
            <w:pPr>
              <w:jc w:val="right"/>
              <w:rPr>
                <w:rFonts w:ascii="Calibri" w:hAnsi="Calibri" w:cs="Calibri"/>
                <w:sz w:val="20"/>
                <w:szCs w:val="20"/>
              </w:rPr>
            </w:pPr>
          </w:p>
        </w:tc>
        <w:tc>
          <w:tcPr>
            <w:tcW w:w="3289" w:type="dxa"/>
            <w:tcBorders>
              <w:top w:val="nil"/>
              <w:left w:val="nil"/>
              <w:bottom w:val="nil"/>
              <w:right w:val="nil"/>
            </w:tcBorders>
            <w:shd w:val="clear" w:color="auto" w:fill="auto"/>
            <w:noWrap/>
            <w:vAlign w:val="bottom"/>
            <w:hideMark/>
          </w:tcPr>
          <w:p w14:paraId="658239D8" w14:textId="77777777" w:rsidR="00D86563" w:rsidRDefault="00D86563">
            <w:pPr>
              <w:rPr>
                <w:sz w:val="20"/>
                <w:szCs w:val="20"/>
              </w:rPr>
            </w:pPr>
          </w:p>
        </w:tc>
        <w:tc>
          <w:tcPr>
            <w:tcW w:w="953" w:type="dxa"/>
            <w:tcBorders>
              <w:top w:val="nil"/>
              <w:left w:val="nil"/>
              <w:bottom w:val="nil"/>
              <w:right w:val="nil"/>
            </w:tcBorders>
            <w:shd w:val="clear" w:color="auto" w:fill="auto"/>
            <w:noWrap/>
            <w:vAlign w:val="bottom"/>
            <w:hideMark/>
          </w:tcPr>
          <w:p w14:paraId="4FF2000A" w14:textId="77777777" w:rsidR="00D86563" w:rsidRDefault="00D86563">
            <w:pPr>
              <w:rPr>
                <w:sz w:val="20"/>
                <w:szCs w:val="20"/>
              </w:rPr>
            </w:pPr>
          </w:p>
        </w:tc>
        <w:tc>
          <w:tcPr>
            <w:tcW w:w="538" w:type="dxa"/>
            <w:tcBorders>
              <w:top w:val="nil"/>
              <w:left w:val="nil"/>
              <w:bottom w:val="nil"/>
              <w:right w:val="nil"/>
            </w:tcBorders>
            <w:shd w:val="clear" w:color="auto" w:fill="auto"/>
            <w:noWrap/>
            <w:vAlign w:val="bottom"/>
            <w:hideMark/>
          </w:tcPr>
          <w:p w14:paraId="11F8610B" w14:textId="77777777" w:rsidR="00D86563" w:rsidRDefault="00D86563">
            <w:pPr>
              <w:jc w:val="center"/>
              <w:rPr>
                <w:sz w:val="20"/>
                <w:szCs w:val="20"/>
              </w:rPr>
            </w:pPr>
          </w:p>
        </w:tc>
        <w:tc>
          <w:tcPr>
            <w:tcW w:w="521" w:type="dxa"/>
            <w:tcBorders>
              <w:top w:val="nil"/>
              <w:left w:val="nil"/>
              <w:bottom w:val="nil"/>
              <w:right w:val="nil"/>
            </w:tcBorders>
            <w:shd w:val="clear" w:color="auto" w:fill="auto"/>
            <w:noWrap/>
            <w:vAlign w:val="bottom"/>
            <w:hideMark/>
          </w:tcPr>
          <w:p w14:paraId="00AF9B92" w14:textId="77777777" w:rsidR="00D86563" w:rsidRDefault="00D86563">
            <w:pPr>
              <w:rPr>
                <w:sz w:val="20"/>
                <w:szCs w:val="20"/>
              </w:rPr>
            </w:pPr>
          </w:p>
        </w:tc>
        <w:tc>
          <w:tcPr>
            <w:tcW w:w="616" w:type="dxa"/>
            <w:tcBorders>
              <w:top w:val="nil"/>
              <w:left w:val="nil"/>
              <w:bottom w:val="nil"/>
              <w:right w:val="nil"/>
            </w:tcBorders>
            <w:shd w:val="clear" w:color="auto" w:fill="auto"/>
            <w:noWrap/>
            <w:vAlign w:val="bottom"/>
            <w:hideMark/>
          </w:tcPr>
          <w:p w14:paraId="6BEFE8D5" w14:textId="77777777" w:rsidR="00D86563" w:rsidRDefault="00D86563">
            <w:pPr>
              <w:rPr>
                <w:sz w:val="20"/>
                <w:szCs w:val="20"/>
              </w:rPr>
            </w:pPr>
          </w:p>
        </w:tc>
        <w:tc>
          <w:tcPr>
            <w:tcW w:w="948" w:type="dxa"/>
            <w:tcBorders>
              <w:top w:val="nil"/>
              <w:left w:val="nil"/>
              <w:bottom w:val="nil"/>
              <w:right w:val="nil"/>
            </w:tcBorders>
            <w:shd w:val="clear" w:color="auto" w:fill="auto"/>
            <w:noWrap/>
            <w:vAlign w:val="bottom"/>
            <w:hideMark/>
          </w:tcPr>
          <w:p w14:paraId="6DC42771" w14:textId="77777777" w:rsidR="00D86563" w:rsidRDefault="00D86563">
            <w:pPr>
              <w:rPr>
                <w:sz w:val="20"/>
                <w:szCs w:val="20"/>
              </w:rPr>
            </w:pPr>
          </w:p>
        </w:tc>
        <w:tc>
          <w:tcPr>
            <w:tcW w:w="911" w:type="dxa"/>
            <w:tcBorders>
              <w:top w:val="nil"/>
              <w:left w:val="nil"/>
              <w:bottom w:val="nil"/>
              <w:right w:val="nil"/>
            </w:tcBorders>
            <w:shd w:val="clear" w:color="auto" w:fill="auto"/>
            <w:noWrap/>
            <w:vAlign w:val="bottom"/>
            <w:hideMark/>
          </w:tcPr>
          <w:p w14:paraId="192A0D5E" w14:textId="77777777" w:rsidR="00D86563" w:rsidRDefault="00D86563">
            <w:pPr>
              <w:rPr>
                <w:sz w:val="20"/>
                <w:szCs w:val="20"/>
              </w:rPr>
            </w:pPr>
          </w:p>
        </w:tc>
        <w:tc>
          <w:tcPr>
            <w:tcW w:w="979" w:type="dxa"/>
            <w:tcBorders>
              <w:top w:val="nil"/>
              <w:left w:val="nil"/>
              <w:bottom w:val="nil"/>
              <w:right w:val="nil"/>
            </w:tcBorders>
            <w:shd w:val="clear" w:color="auto" w:fill="auto"/>
            <w:noWrap/>
            <w:vAlign w:val="bottom"/>
            <w:hideMark/>
          </w:tcPr>
          <w:p w14:paraId="7D4F979A" w14:textId="77777777" w:rsidR="00D86563" w:rsidRDefault="00D86563">
            <w:pPr>
              <w:rPr>
                <w:sz w:val="20"/>
                <w:szCs w:val="20"/>
              </w:rPr>
            </w:pPr>
          </w:p>
        </w:tc>
      </w:tr>
      <w:tr w:rsidR="00D86563" w14:paraId="063090B4" w14:textId="2A691A01" w:rsidTr="00D86563">
        <w:trPr>
          <w:trHeight w:val="227"/>
        </w:trPr>
        <w:tc>
          <w:tcPr>
            <w:tcW w:w="671" w:type="dxa"/>
            <w:tcBorders>
              <w:top w:val="single" w:sz="4" w:space="0" w:color="auto"/>
              <w:left w:val="single" w:sz="4" w:space="0" w:color="auto"/>
              <w:bottom w:val="single" w:sz="4" w:space="0" w:color="auto"/>
              <w:right w:val="nil"/>
            </w:tcBorders>
            <w:shd w:val="clear" w:color="000000" w:fill="D9D9D9"/>
            <w:noWrap/>
            <w:vAlign w:val="bottom"/>
            <w:hideMark/>
          </w:tcPr>
          <w:p w14:paraId="1F160E09" w14:textId="786830BB" w:rsidR="00D86563" w:rsidRDefault="00D86563">
            <w:pPr>
              <w:jc w:val="right"/>
              <w:rPr>
                <w:rFonts w:ascii="Calibri" w:hAnsi="Calibri" w:cs="Calibri"/>
                <w:b/>
                <w:bCs/>
                <w:sz w:val="20"/>
                <w:szCs w:val="20"/>
              </w:rPr>
            </w:pPr>
          </w:p>
        </w:tc>
        <w:tc>
          <w:tcPr>
            <w:tcW w:w="3289" w:type="dxa"/>
            <w:tcBorders>
              <w:top w:val="single" w:sz="4" w:space="0" w:color="auto"/>
              <w:left w:val="nil"/>
              <w:bottom w:val="single" w:sz="4" w:space="0" w:color="auto"/>
              <w:right w:val="nil"/>
            </w:tcBorders>
            <w:shd w:val="clear" w:color="000000" w:fill="D9D9D9"/>
            <w:noWrap/>
            <w:vAlign w:val="bottom"/>
            <w:hideMark/>
          </w:tcPr>
          <w:p w14:paraId="2C254151" w14:textId="77777777" w:rsidR="00D86563" w:rsidRDefault="00D86563">
            <w:pPr>
              <w:rPr>
                <w:rFonts w:ascii="Calibri" w:hAnsi="Calibri" w:cs="Calibri"/>
                <w:b/>
                <w:bCs/>
                <w:sz w:val="20"/>
                <w:szCs w:val="20"/>
              </w:rPr>
            </w:pPr>
            <w:r>
              <w:rPr>
                <w:rFonts w:ascii="Calibri" w:hAnsi="Calibri" w:cs="Calibri"/>
                <w:b/>
                <w:bCs/>
                <w:sz w:val="20"/>
                <w:szCs w:val="20"/>
              </w:rPr>
              <w:t> </w:t>
            </w:r>
          </w:p>
        </w:tc>
        <w:tc>
          <w:tcPr>
            <w:tcW w:w="953" w:type="dxa"/>
            <w:tcBorders>
              <w:top w:val="single" w:sz="4" w:space="0" w:color="auto"/>
              <w:left w:val="nil"/>
              <w:bottom w:val="single" w:sz="4" w:space="0" w:color="auto"/>
              <w:right w:val="single" w:sz="4" w:space="0" w:color="auto"/>
            </w:tcBorders>
            <w:shd w:val="clear" w:color="000000" w:fill="D9D9D9"/>
            <w:noWrap/>
            <w:vAlign w:val="bottom"/>
            <w:hideMark/>
          </w:tcPr>
          <w:p w14:paraId="2C47964C" w14:textId="77777777" w:rsidR="00D86563" w:rsidRDefault="00D86563">
            <w:pPr>
              <w:jc w:val="center"/>
              <w:rPr>
                <w:rFonts w:ascii="Calibri" w:hAnsi="Calibri" w:cs="Calibri"/>
                <w:b/>
                <w:bCs/>
                <w:sz w:val="20"/>
                <w:szCs w:val="20"/>
              </w:rPr>
            </w:pPr>
            <w:r>
              <w:rPr>
                <w:rFonts w:ascii="Calibri" w:hAnsi="Calibri" w:cs="Calibri"/>
                <w:b/>
                <w:bCs/>
                <w:sz w:val="20"/>
                <w:szCs w:val="20"/>
              </w:rPr>
              <w:t> </w:t>
            </w:r>
          </w:p>
        </w:tc>
        <w:tc>
          <w:tcPr>
            <w:tcW w:w="538" w:type="dxa"/>
            <w:tcBorders>
              <w:top w:val="nil"/>
              <w:left w:val="nil"/>
              <w:bottom w:val="nil"/>
              <w:right w:val="nil"/>
            </w:tcBorders>
            <w:shd w:val="clear" w:color="auto" w:fill="auto"/>
            <w:noWrap/>
            <w:vAlign w:val="bottom"/>
            <w:hideMark/>
          </w:tcPr>
          <w:p w14:paraId="515D9B3A" w14:textId="77777777" w:rsidR="00D86563" w:rsidRDefault="00D86563">
            <w:pPr>
              <w:jc w:val="center"/>
              <w:rPr>
                <w:rFonts w:ascii="Calibri" w:hAnsi="Calibri" w:cs="Calibri"/>
                <w:b/>
                <w:bCs/>
                <w:sz w:val="20"/>
                <w:szCs w:val="20"/>
              </w:rPr>
            </w:pPr>
          </w:p>
        </w:tc>
        <w:tc>
          <w:tcPr>
            <w:tcW w:w="1137" w:type="dxa"/>
            <w:gridSpan w:val="2"/>
            <w:tcBorders>
              <w:top w:val="single" w:sz="4" w:space="0" w:color="auto"/>
              <w:left w:val="single" w:sz="4" w:space="0" w:color="auto"/>
              <w:right w:val="single" w:sz="4" w:space="0" w:color="000000"/>
            </w:tcBorders>
            <w:shd w:val="clear" w:color="000000" w:fill="D9D9D9"/>
            <w:noWrap/>
            <w:vAlign w:val="bottom"/>
            <w:hideMark/>
          </w:tcPr>
          <w:p w14:paraId="0F18F410" w14:textId="5C3CE10F" w:rsidR="00D86563" w:rsidRDefault="00A575AA">
            <w:pPr>
              <w:jc w:val="center"/>
              <w:rPr>
                <w:rFonts w:ascii="Calibri" w:hAnsi="Calibri" w:cs="Calibri"/>
                <w:b/>
                <w:bCs/>
                <w:sz w:val="20"/>
                <w:szCs w:val="20"/>
              </w:rPr>
            </w:pPr>
            <w:r>
              <w:rPr>
                <w:rFonts w:ascii="Calibri" w:hAnsi="Calibri" w:cs="Calibri"/>
                <w:b/>
                <w:bCs/>
                <w:sz w:val="20"/>
                <w:szCs w:val="20"/>
              </w:rPr>
              <w:t>Daily</w:t>
            </w:r>
          </w:p>
        </w:tc>
        <w:tc>
          <w:tcPr>
            <w:tcW w:w="948" w:type="dxa"/>
            <w:tcBorders>
              <w:top w:val="single" w:sz="4" w:space="0" w:color="auto"/>
              <w:left w:val="nil"/>
              <w:right w:val="nil"/>
            </w:tcBorders>
            <w:shd w:val="clear" w:color="000000" w:fill="D9D9D9"/>
            <w:noWrap/>
            <w:vAlign w:val="bottom"/>
            <w:hideMark/>
          </w:tcPr>
          <w:p w14:paraId="4B57C42E" w14:textId="31FDB395" w:rsidR="00D86563" w:rsidRDefault="00A575AA">
            <w:pPr>
              <w:jc w:val="right"/>
              <w:rPr>
                <w:rFonts w:ascii="Calibri" w:hAnsi="Calibri" w:cs="Calibri"/>
                <w:b/>
                <w:bCs/>
                <w:sz w:val="20"/>
                <w:szCs w:val="20"/>
              </w:rPr>
            </w:pPr>
            <w:r>
              <w:rPr>
                <w:rFonts w:ascii="Calibri" w:hAnsi="Calibri" w:cs="Calibri"/>
                <w:b/>
                <w:bCs/>
                <w:sz w:val="20"/>
                <w:szCs w:val="20"/>
              </w:rPr>
              <w:t>$282.16</w:t>
            </w:r>
          </w:p>
        </w:tc>
        <w:tc>
          <w:tcPr>
            <w:tcW w:w="911" w:type="dxa"/>
            <w:tcBorders>
              <w:top w:val="single" w:sz="4" w:space="0" w:color="auto"/>
              <w:left w:val="nil"/>
              <w:right w:val="nil"/>
            </w:tcBorders>
            <w:shd w:val="clear" w:color="000000" w:fill="D9D9D9"/>
            <w:noWrap/>
            <w:vAlign w:val="bottom"/>
            <w:hideMark/>
          </w:tcPr>
          <w:p w14:paraId="010E05A9" w14:textId="46433D2D" w:rsidR="00D86563" w:rsidRDefault="00A575AA">
            <w:pPr>
              <w:jc w:val="right"/>
              <w:rPr>
                <w:rFonts w:ascii="Calibri" w:hAnsi="Calibri" w:cs="Calibri"/>
                <w:b/>
                <w:bCs/>
                <w:sz w:val="20"/>
                <w:szCs w:val="20"/>
              </w:rPr>
            </w:pPr>
            <w:r>
              <w:rPr>
                <w:rFonts w:ascii="Calibri" w:hAnsi="Calibri" w:cs="Calibri"/>
                <w:b/>
                <w:bCs/>
                <w:sz w:val="20"/>
                <w:szCs w:val="20"/>
              </w:rPr>
              <w:t>$340.19</w:t>
            </w:r>
          </w:p>
        </w:tc>
        <w:tc>
          <w:tcPr>
            <w:tcW w:w="979" w:type="dxa"/>
            <w:tcBorders>
              <w:top w:val="single" w:sz="4" w:space="0" w:color="auto"/>
              <w:left w:val="nil"/>
              <w:right w:val="single" w:sz="4" w:space="0" w:color="auto"/>
            </w:tcBorders>
            <w:shd w:val="clear" w:color="000000" w:fill="D9D9D9"/>
            <w:noWrap/>
            <w:vAlign w:val="bottom"/>
            <w:hideMark/>
          </w:tcPr>
          <w:p w14:paraId="11FBDBEB" w14:textId="7168C3D3" w:rsidR="00D86563" w:rsidRDefault="00A575AA">
            <w:pPr>
              <w:jc w:val="right"/>
              <w:rPr>
                <w:rFonts w:ascii="Calibri" w:hAnsi="Calibri" w:cs="Calibri"/>
                <w:b/>
                <w:bCs/>
                <w:sz w:val="20"/>
                <w:szCs w:val="20"/>
              </w:rPr>
            </w:pPr>
            <w:r>
              <w:rPr>
                <w:rFonts w:ascii="Calibri" w:hAnsi="Calibri" w:cs="Calibri"/>
                <w:b/>
                <w:bCs/>
                <w:sz w:val="20"/>
                <w:szCs w:val="20"/>
              </w:rPr>
              <w:t>$398.23</w:t>
            </w:r>
          </w:p>
        </w:tc>
      </w:tr>
      <w:tr w:rsidR="00D86563" w14:paraId="68FAD0E7" w14:textId="26EF8D4A" w:rsidTr="00D86563">
        <w:trPr>
          <w:trHeight w:val="440"/>
        </w:trPr>
        <w:tc>
          <w:tcPr>
            <w:tcW w:w="671" w:type="dxa"/>
            <w:tcBorders>
              <w:top w:val="nil"/>
              <w:left w:val="nil"/>
              <w:bottom w:val="nil"/>
              <w:right w:val="nil"/>
            </w:tcBorders>
            <w:shd w:val="clear" w:color="auto" w:fill="auto"/>
            <w:noWrap/>
            <w:vAlign w:val="bottom"/>
            <w:hideMark/>
          </w:tcPr>
          <w:p w14:paraId="102C0F90" w14:textId="77777777" w:rsidR="00D86563" w:rsidRDefault="00D86563">
            <w:pPr>
              <w:jc w:val="right"/>
              <w:rPr>
                <w:rFonts w:ascii="Calibri" w:hAnsi="Calibri" w:cs="Calibri"/>
                <w:b/>
                <w:bCs/>
                <w:sz w:val="20"/>
                <w:szCs w:val="20"/>
              </w:rPr>
            </w:pPr>
          </w:p>
        </w:tc>
        <w:tc>
          <w:tcPr>
            <w:tcW w:w="3289" w:type="dxa"/>
            <w:tcBorders>
              <w:top w:val="nil"/>
              <w:left w:val="nil"/>
              <w:bottom w:val="nil"/>
              <w:right w:val="nil"/>
            </w:tcBorders>
            <w:shd w:val="clear" w:color="auto" w:fill="auto"/>
            <w:noWrap/>
            <w:vAlign w:val="bottom"/>
            <w:hideMark/>
          </w:tcPr>
          <w:p w14:paraId="055DD20F" w14:textId="6E51D9F2" w:rsidR="00D86563" w:rsidRDefault="00D86563">
            <w:pPr>
              <w:rPr>
                <w:rFonts w:ascii="Calibri" w:hAnsi="Calibri" w:cs="Calibri"/>
                <w:sz w:val="20"/>
                <w:szCs w:val="20"/>
              </w:rPr>
            </w:pPr>
            <w:r>
              <w:rPr>
                <w:rFonts w:ascii="Calibri" w:hAnsi="Calibri" w:cs="Calibri"/>
                <w:sz w:val="20"/>
                <w:szCs w:val="20"/>
              </w:rPr>
              <w:t xml:space="preserve">Technology Director </w:t>
            </w:r>
          </w:p>
        </w:tc>
        <w:tc>
          <w:tcPr>
            <w:tcW w:w="953" w:type="dxa"/>
            <w:tcBorders>
              <w:top w:val="nil"/>
              <w:left w:val="nil"/>
              <w:bottom w:val="nil"/>
              <w:right w:val="nil"/>
            </w:tcBorders>
            <w:shd w:val="clear" w:color="auto" w:fill="auto"/>
            <w:noWrap/>
            <w:vAlign w:val="bottom"/>
            <w:hideMark/>
          </w:tcPr>
          <w:p w14:paraId="7B5030E5" w14:textId="7F483D9F" w:rsidR="00D86563" w:rsidRDefault="00D86563">
            <w:pPr>
              <w:jc w:val="center"/>
              <w:rPr>
                <w:rFonts w:ascii="Calibri" w:hAnsi="Calibri" w:cs="Calibri"/>
                <w:sz w:val="20"/>
                <w:szCs w:val="20"/>
              </w:rPr>
            </w:pPr>
            <w:r>
              <w:rPr>
                <w:rFonts w:ascii="Calibri" w:hAnsi="Calibri" w:cs="Calibri"/>
                <w:sz w:val="20"/>
                <w:szCs w:val="20"/>
              </w:rPr>
              <w:t>226</w:t>
            </w:r>
          </w:p>
        </w:tc>
        <w:tc>
          <w:tcPr>
            <w:tcW w:w="538" w:type="dxa"/>
            <w:tcBorders>
              <w:top w:val="nil"/>
              <w:left w:val="nil"/>
              <w:bottom w:val="nil"/>
              <w:right w:val="nil"/>
            </w:tcBorders>
            <w:shd w:val="clear" w:color="auto" w:fill="auto"/>
            <w:noWrap/>
            <w:vAlign w:val="bottom"/>
            <w:hideMark/>
          </w:tcPr>
          <w:p w14:paraId="4E70C687" w14:textId="77777777" w:rsidR="00D86563" w:rsidRDefault="00D86563">
            <w:pPr>
              <w:jc w:val="center"/>
              <w:rPr>
                <w:rFonts w:ascii="Calibri" w:hAnsi="Calibri" w:cs="Calibri"/>
                <w:sz w:val="20"/>
                <w:szCs w:val="20"/>
              </w:rPr>
            </w:pPr>
          </w:p>
        </w:tc>
        <w:tc>
          <w:tcPr>
            <w:tcW w:w="521" w:type="dxa"/>
            <w:tcBorders>
              <w:top w:val="nil"/>
              <w:left w:val="single" w:sz="4" w:space="0" w:color="auto"/>
              <w:bottom w:val="single" w:sz="4" w:space="0" w:color="auto"/>
              <w:right w:val="nil"/>
            </w:tcBorders>
            <w:shd w:val="clear" w:color="auto" w:fill="auto"/>
            <w:noWrap/>
            <w:vAlign w:val="bottom"/>
            <w:hideMark/>
          </w:tcPr>
          <w:p w14:paraId="577CF88A" w14:textId="68B6CC54" w:rsidR="00D86563" w:rsidRDefault="00D86563">
            <w:pPr>
              <w:jc w:val="center"/>
              <w:rPr>
                <w:rFonts w:ascii="Calibri" w:hAnsi="Calibri" w:cs="Calibri"/>
                <w:b/>
                <w:bCs/>
                <w:sz w:val="20"/>
                <w:szCs w:val="20"/>
              </w:rPr>
            </w:pPr>
            <w:r>
              <w:rPr>
                <w:rFonts w:ascii="Calibri" w:hAnsi="Calibri" w:cs="Calibri"/>
                <w:b/>
                <w:bCs/>
                <w:sz w:val="20"/>
                <w:szCs w:val="20"/>
              </w:rPr>
              <w:t>226</w:t>
            </w:r>
          </w:p>
        </w:tc>
        <w:tc>
          <w:tcPr>
            <w:tcW w:w="616" w:type="dxa"/>
            <w:tcBorders>
              <w:top w:val="nil"/>
              <w:left w:val="nil"/>
              <w:bottom w:val="single" w:sz="4" w:space="0" w:color="auto"/>
              <w:right w:val="single" w:sz="4" w:space="0" w:color="auto"/>
            </w:tcBorders>
            <w:shd w:val="clear" w:color="auto" w:fill="auto"/>
            <w:noWrap/>
            <w:vAlign w:val="bottom"/>
            <w:hideMark/>
          </w:tcPr>
          <w:p w14:paraId="7057BB9E" w14:textId="77777777" w:rsidR="00D86563" w:rsidRDefault="00D86563">
            <w:pPr>
              <w:jc w:val="center"/>
              <w:rPr>
                <w:rFonts w:ascii="Calibri" w:hAnsi="Calibri" w:cs="Calibri"/>
                <w:b/>
                <w:bCs/>
                <w:sz w:val="20"/>
                <w:szCs w:val="20"/>
              </w:rPr>
            </w:pPr>
            <w:r>
              <w:rPr>
                <w:rFonts w:ascii="Calibri" w:hAnsi="Calibri" w:cs="Calibri"/>
                <w:b/>
                <w:bCs/>
                <w:sz w:val="20"/>
                <w:szCs w:val="20"/>
              </w:rPr>
              <w:t>Days</w:t>
            </w:r>
          </w:p>
        </w:tc>
        <w:tc>
          <w:tcPr>
            <w:tcW w:w="948" w:type="dxa"/>
            <w:tcBorders>
              <w:top w:val="nil"/>
              <w:left w:val="nil"/>
              <w:bottom w:val="single" w:sz="4" w:space="0" w:color="auto"/>
              <w:right w:val="nil"/>
            </w:tcBorders>
            <w:shd w:val="clear" w:color="auto" w:fill="auto"/>
            <w:noWrap/>
            <w:vAlign w:val="bottom"/>
            <w:hideMark/>
          </w:tcPr>
          <w:p w14:paraId="70C59568" w14:textId="79390765" w:rsidR="00D86563" w:rsidRDefault="00703706">
            <w:pPr>
              <w:jc w:val="right"/>
              <w:rPr>
                <w:rFonts w:ascii="Calibri" w:hAnsi="Calibri" w:cs="Calibri"/>
                <w:sz w:val="20"/>
                <w:szCs w:val="20"/>
              </w:rPr>
            </w:pPr>
            <w:r>
              <w:rPr>
                <w:rFonts w:ascii="Calibri" w:hAnsi="Calibri" w:cs="Calibri"/>
                <w:sz w:val="20"/>
                <w:szCs w:val="20"/>
              </w:rPr>
              <w:t>$63,769</w:t>
            </w:r>
          </w:p>
        </w:tc>
        <w:tc>
          <w:tcPr>
            <w:tcW w:w="911" w:type="dxa"/>
            <w:tcBorders>
              <w:top w:val="nil"/>
              <w:left w:val="nil"/>
              <w:bottom w:val="single" w:sz="4" w:space="0" w:color="auto"/>
              <w:right w:val="nil"/>
            </w:tcBorders>
            <w:shd w:val="clear" w:color="auto" w:fill="auto"/>
            <w:noWrap/>
            <w:vAlign w:val="bottom"/>
            <w:hideMark/>
          </w:tcPr>
          <w:p w14:paraId="67019E1B" w14:textId="5E571BD9" w:rsidR="00D86563" w:rsidRDefault="00703706">
            <w:pPr>
              <w:jc w:val="right"/>
              <w:rPr>
                <w:rFonts w:ascii="Calibri" w:hAnsi="Calibri" w:cs="Calibri"/>
                <w:sz w:val="20"/>
                <w:szCs w:val="20"/>
              </w:rPr>
            </w:pPr>
            <w:r>
              <w:rPr>
                <w:rFonts w:ascii="Calibri" w:hAnsi="Calibri" w:cs="Calibri"/>
                <w:sz w:val="20"/>
                <w:szCs w:val="20"/>
              </w:rPr>
              <w:t>$</w:t>
            </w:r>
            <w:r w:rsidR="00A575AA">
              <w:rPr>
                <w:rFonts w:ascii="Calibri" w:hAnsi="Calibri" w:cs="Calibri"/>
                <w:sz w:val="20"/>
                <w:szCs w:val="20"/>
              </w:rPr>
              <w:t>76,884</w:t>
            </w:r>
          </w:p>
        </w:tc>
        <w:tc>
          <w:tcPr>
            <w:tcW w:w="979" w:type="dxa"/>
            <w:tcBorders>
              <w:top w:val="nil"/>
              <w:left w:val="nil"/>
              <w:bottom w:val="single" w:sz="4" w:space="0" w:color="auto"/>
              <w:right w:val="single" w:sz="4" w:space="0" w:color="auto"/>
            </w:tcBorders>
            <w:shd w:val="clear" w:color="auto" w:fill="auto"/>
            <w:noWrap/>
            <w:vAlign w:val="bottom"/>
            <w:hideMark/>
          </w:tcPr>
          <w:p w14:paraId="441B5E3B" w14:textId="032661C7" w:rsidR="00D86563" w:rsidRDefault="00703706">
            <w:pPr>
              <w:jc w:val="right"/>
              <w:rPr>
                <w:rFonts w:ascii="Calibri" w:hAnsi="Calibri" w:cs="Calibri"/>
                <w:sz w:val="20"/>
                <w:szCs w:val="20"/>
              </w:rPr>
            </w:pPr>
            <w:r>
              <w:rPr>
                <w:rFonts w:ascii="Calibri" w:hAnsi="Calibri" w:cs="Calibri"/>
                <w:sz w:val="20"/>
                <w:szCs w:val="20"/>
              </w:rPr>
              <w:t>$90,000</w:t>
            </w:r>
          </w:p>
        </w:tc>
      </w:tr>
      <w:tr w:rsidR="00D86563" w14:paraId="19112142" w14:textId="1E36CC13" w:rsidTr="00D86563">
        <w:trPr>
          <w:trHeight w:val="94"/>
        </w:trPr>
        <w:tc>
          <w:tcPr>
            <w:tcW w:w="671" w:type="dxa"/>
            <w:tcBorders>
              <w:top w:val="nil"/>
              <w:left w:val="nil"/>
              <w:bottom w:val="nil"/>
              <w:right w:val="nil"/>
            </w:tcBorders>
            <w:shd w:val="clear" w:color="auto" w:fill="auto"/>
            <w:noWrap/>
            <w:vAlign w:val="bottom"/>
            <w:hideMark/>
          </w:tcPr>
          <w:p w14:paraId="7B69B034" w14:textId="77777777" w:rsidR="00D86563" w:rsidRDefault="00D86563">
            <w:pPr>
              <w:jc w:val="right"/>
              <w:rPr>
                <w:rFonts w:ascii="Calibri" w:hAnsi="Calibri" w:cs="Calibri"/>
                <w:sz w:val="20"/>
                <w:szCs w:val="20"/>
              </w:rPr>
            </w:pPr>
          </w:p>
        </w:tc>
        <w:tc>
          <w:tcPr>
            <w:tcW w:w="3289" w:type="dxa"/>
            <w:tcBorders>
              <w:top w:val="nil"/>
              <w:left w:val="nil"/>
              <w:bottom w:val="nil"/>
              <w:right w:val="nil"/>
            </w:tcBorders>
            <w:shd w:val="clear" w:color="auto" w:fill="auto"/>
            <w:noWrap/>
            <w:vAlign w:val="bottom"/>
            <w:hideMark/>
          </w:tcPr>
          <w:p w14:paraId="2099B660" w14:textId="77777777" w:rsidR="00D86563" w:rsidRDefault="00D86563">
            <w:pPr>
              <w:rPr>
                <w:sz w:val="20"/>
                <w:szCs w:val="20"/>
              </w:rPr>
            </w:pPr>
          </w:p>
        </w:tc>
        <w:tc>
          <w:tcPr>
            <w:tcW w:w="953" w:type="dxa"/>
            <w:tcBorders>
              <w:top w:val="nil"/>
              <w:left w:val="nil"/>
              <w:bottom w:val="nil"/>
              <w:right w:val="nil"/>
            </w:tcBorders>
            <w:shd w:val="clear" w:color="auto" w:fill="auto"/>
            <w:noWrap/>
            <w:vAlign w:val="bottom"/>
            <w:hideMark/>
          </w:tcPr>
          <w:p w14:paraId="43F6418A" w14:textId="72BAF355" w:rsidR="00D86563" w:rsidRDefault="00D86563">
            <w:pPr>
              <w:rPr>
                <w:sz w:val="20"/>
                <w:szCs w:val="20"/>
              </w:rPr>
            </w:pPr>
          </w:p>
        </w:tc>
        <w:tc>
          <w:tcPr>
            <w:tcW w:w="538" w:type="dxa"/>
            <w:tcBorders>
              <w:top w:val="nil"/>
              <w:left w:val="nil"/>
              <w:bottom w:val="nil"/>
              <w:right w:val="nil"/>
            </w:tcBorders>
            <w:shd w:val="clear" w:color="auto" w:fill="auto"/>
            <w:noWrap/>
            <w:vAlign w:val="bottom"/>
            <w:hideMark/>
          </w:tcPr>
          <w:p w14:paraId="593D1B9B" w14:textId="77777777" w:rsidR="00D86563" w:rsidRDefault="00D86563">
            <w:pPr>
              <w:jc w:val="center"/>
              <w:rPr>
                <w:sz w:val="20"/>
                <w:szCs w:val="20"/>
              </w:rPr>
            </w:pPr>
          </w:p>
        </w:tc>
        <w:tc>
          <w:tcPr>
            <w:tcW w:w="521" w:type="dxa"/>
            <w:tcBorders>
              <w:top w:val="single" w:sz="4" w:space="0" w:color="auto"/>
              <w:left w:val="nil"/>
              <w:bottom w:val="nil"/>
              <w:right w:val="nil"/>
            </w:tcBorders>
            <w:shd w:val="clear" w:color="auto" w:fill="auto"/>
            <w:noWrap/>
            <w:vAlign w:val="bottom"/>
            <w:hideMark/>
          </w:tcPr>
          <w:p w14:paraId="1858E64C" w14:textId="145B2128" w:rsidR="00D86563" w:rsidRDefault="00D86563">
            <w:pPr>
              <w:rPr>
                <w:sz w:val="20"/>
                <w:szCs w:val="20"/>
              </w:rPr>
            </w:pPr>
          </w:p>
        </w:tc>
        <w:tc>
          <w:tcPr>
            <w:tcW w:w="616" w:type="dxa"/>
            <w:tcBorders>
              <w:top w:val="single" w:sz="4" w:space="0" w:color="auto"/>
              <w:left w:val="nil"/>
              <w:bottom w:val="nil"/>
              <w:right w:val="nil"/>
            </w:tcBorders>
            <w:shd w:val="clear" w:color="auto" w:fill="auto"/>
            <w:noWrap/>
            <w:vAlign w:val="bottom"/>
            <w:hideMark/>
          </w:tcPr>
          <w:p w14:paraId="2587B50C" w14:textId="77777777" w:rsidR="00D86563" w:rsidRDefault="00D86563">
            <w:pPr>
              <w:rPr>
                <w:sz w:val="20"/>
                <w:szCs w:val="20"/>
              </w:rPr>
            </w:pPr>
          </w:p>
        </w:tc>
        <w:tc>
          <w:tcPr>
            <w:tcW w:w="948" w:type="dxa"/>
            <w:tcBorders>
              <w:top w:val="single" w:sz="4" w:space="0" w:color="auto"/>
              <w:left w:val="nil"/>
              <w:bottom w:val="nil"/>
              <w:right w:val="nil"/>
            </w:tcBorders>
            <w:shd w:val="clear" w:color="auto" w:fill="auto"/>
            <w:noWrap/>
            <w:vAlign w:val="bottom"/>
            <w:hideMark/>
          </w:tcPr>
          <w:p w14:paraId="6239531E" w14:textId="77777777" w:rsidR="00D86563" w:rsidRDefault="00D86563">
            <w:pPr>
              <w:rPr>
                <w:sz w:val="20"/>
                <w:szCs w:val="20"/>
              </w:rPr>
            </w:pPr>
          </w:p>
        </w:tc>
        <w:tc>
          <w:tcPr>
            <w:tcW w:w="911" w:type="dxa"/>
            <w:tcBorders>
              <w:top w:val="single" w:sz="4" w:space="0" w:color="auto"/>
              <w:left w:val="nil"/>
              <w:bottom w:val="nil"/>
              <w:right w:val="nil"/>
            </w:tcBorders>
            <w:shd w:val="clear" w:color="auto" w:fill="auto"/>
            <w:noWrap/>
            <w:vAlign w:val="bottom"/>
            <w:hideMark/>
          </w:tcPr>
          <w:p w14:paraId="4C3683DC" w14:textId="77777777" w:rsidR="00D86563" w:rsidRDefault="00D86563">
            <w:pPr>
              <w:rPr>
                <w:sz w:val="20"/>
                <w:szCs w:val="20"/>
              </w:rPr>
            </w:pPr>
          </w:p>
        </w:tc>
        <w:tc>
          <w:tcPr>
            <w:tcW w:w="979" w:type="dxa"/>
            <w:tcBorders>
              <w:top w:val="single" w:sz="4" w:space="0" w:color="auto"/>
              <w:left w:val="nil"/>
              <w:bottom w:val="nil"/>
              <w:right w:val="nil"/>
            </w:tcBorders>
            <w:shd w:val="clear" w:color="auto" w:fill="auto"/>
            <w:noWrap/>
            <w:vAlign w:val="bottom"/>
            <w:hideMark/>
          </w:tcPr>
          <w:p w14:paraId="626D6038" w14:textId="77777777" w:rsidR="00D86563" w:rsidRDefault="00D86563">
            <w:pPr>
              <w:rPr>
                <w:sz w:val="20"/>
                <w:szCs w:val="20"/>
              </w:rPr>
            </w:pPr>
          </w:p>
        </w:tc>
      </w:tr>
      <w:tr w:rsidR="00D86563" w14:paraId="39DEB91E" w14:textId="22814803" w:rsidTr="00D86563">
        <w:trPr>
          <w:trHeight w:val="227"/>
        </w:trPr>
        <w:tc>
          <w:tcPr>
            <w:tcW w:w="671" w:type="dxa"/>
            <w:tcBorders>
              <w:top w:val="single" w:sz="4" w:space="0" w:color="auto"/>
              <w:left w:val="single" w:sz="4" w:space="0" w:color="auto"/>
              <w:bottom w:val="single" w:sz="4" w:space="0" w:color="auto"/>
              <w:right w:val="nil"/>
            </w:tcBorders>
            <w:shd w:val="clear" w:color="000000" w:fill="D9D9D9"/>
            <w:noWrap/>
            <w:vAlign w:val="bottom"/>
            <w:hideMark/>
          </w:tcPr>
          <w:p w14:paraId="41359D72" w14:textId="502275C3" w:rsidR="00D86563" w:rsidRDefault="00D86563">
            <w:pPr>
              <w:jc w:val="right"/>
              <w:rPr>
                <w:rFonts w:ascii="Calibri" w:hAnsi="Calibri" w:cs="Calibri"/>
                <w:b/>
                <w:bCs/>
                <w:sz w:val="20"/>
                <w:szCs w:val="20"/>
              </w:rPr>
            </w:pPr>
          </w:p>
        </w:tc>
        <w:tc>
          <w:tcPr>
            <w:tcW w:w="3289" w:type="dxa"/>
            <w:tcBorders>
              <w:top w:val="single" w:sz="4" w:space="0" w:color="auto"/>
              <w:left w:val="nil"/>
              <w:bottom w:val="single" w:sz="4" w:space="0" w:color="auto"/>
              <w:right w:val="nil"/>
            </w:tcBorders>
            <w:shd w:val="clear" w:color="000000" w:fill="D9D9D9"/>
            <w:noWrap/>
            <w:vAlign w:val="bottom"/>
            <w:hideMark/>
          </w:tcPr>
          <w:p w14:paraId="40E5E84B" w14:textId="77777777" w:rsidR="00D86563" w:rsidRDefault="00D86563">
            <w:pPr>
              <w:rPr>
                <w:rFonts w:ascii="Calibri" w:hAnsi="Calibri" w:cs="Calibri"/>
                <w:b/>
                <w:bCs/>
                <w:sz w:val="20"/>
                <w:szCs w:val="20"/>
              </w:rPr>
            </w:pPr>
            <w:r>
              <w:rPr>
                <w:rFonts w:ascii="Calibri" w:hAnsi="Calibri" w:cs="Calibri"/>
                <w:b/>
                <w:bCs/>
                <w:sz w:val="20"/>
                <w:szCs w:val="20"/>
              </w:rPr>
              <w:t> </w:t>
            </w:r>
          </w:p>
        </w:tc>
        <w:tc>
          <w:tcPr>
            <w:tcW w:w="953" w:type="dxa"/>
            <w:tcBorders>
              <w:top w:val="single" w:sz="4" w:space="0" w:color="auto"/>
              <w:left w:val="nil"/>
              <w:bottom w:val="single" w:sz="4" w:space="0" w:color="auto"/>
              <w:right w:val="single" w:sz="4" w:space="0" w:color="auto"/>
            </w:tcBorders>
            <w:shd w:val="clear" w:color="000000" w:fill="D9D9D9"/>
            <w:noWrap/>
            <w:vAlign w:val="bottom"/>
            <w:hideMark/>
          </w:tcPr>
          <w:p w14:paraId="4F0D62D5" w14:textId="77777777" w:rsidR="00D86563" w:rsidRDefault="00D86563">
            <w:pPr>
              <w:jc w:val="center"/>
              <w:rPr>
                <w:rFonts w:ascii="Calibri" w:hAnsi="Calibri" w:cs="Calibri"/>
                <w:b/>
                <w:bCs/>
                <w:sz w:val="20"/>
                <w:szCs w:val="20"/>
              </w:rPr>
            </w:pPr>
            <w:r>
              <w:rPr>
                <w:rFonts w:ascii="Calibri" w:hAnsi="Calibri" w:cs="Calibri"/>
                <w:b/>
                <w:bCs/>
                <w:sz w:val="20"/>
                <w:szCs w:val="20"/>
              </w:rPr>
              <w:t> </w:t>
            </w:r>
          </w:p>
        </w:tc>
        <w:tc>
          <w:tcPr>
            <w:tcW w:w="538" w:type="dxa"/>
            <w:tcBorders>
              <w:top w:val="nil"/>
              <w:left w:val="nil"/>
              <w:bottom w:val="nil"/>
              <w:right w:val="nil"/>
            </w:tcBorders>
            <w:shd w:val="clear" w:color="auto" w:fill="auto"/>
            <w:noWrap/>
            <w:vAlign w:val="bottom"/>
            <w:hideMark/>
          </w:tcPr>
          <w:p w14:paraId="4F955A32" w14:textId="77777777" w:rsidR="00D86563" w:rsidRDefault="00D86563">
            <w:pPr>
              <w:jc w:val="center"/>
              <w:rPr>
                <w:rFonts w:ascii="Calibri" w:hAnsi="Calibri" w:cs="Calibri"/>
                <w:b/>
                <w:bCs/>
                <w:sz w:val="20"/>
                <w:szCs w:val="20"/>
              </w:rPr>
            </w:pPr>
          </w:p>
        </w:tc>
        <w:tc>
          <w:tcPr>
            <w:tcW w:w="1137" w:type="dxa"/>
            <w:gridSpan w:val="2"/>
            <w:tcBorders>
              <w:top w:val="single" w:sz="4" w:space="0" w:color="auto"/>
              <w:left w:val="single" w:sz="4" w:space="0" w:color="auto"/>
              <w:right w:val="single" w:sz="4" w:space="0" w:color="000000"/>
            </w:tcBorders>
            <w:shd w:val="clear" w:color="000000" w:fill="D9D9D9"/>
            <w:noWrap/>
            <w:vAlign w:val="bottom"/>
            <w:hideMark/>
          </w:tcPr>
          <w:p w14:paraId="2FB221AF" w14:textId="3962909D" w:rsidR="00D86563" w:rsidRDefault="00A575AA">
            <w:pPr>
              <w:jc w:val="center"/>
              <w:rPr>
                <w:rFonts w:ascii="Calibri" w:hAnsi="Calibri" w:cs="Calibri"/>
                <w:b/>
                <w:bCs/>
                <w:sz w:val="20"/>
                <w:szCs w:val="20"/>
              </w:rPr>
            </w:pPr>
            <w:r>
              <w:rPr>
                <w:rFonts w:ascii="Calibri" w:hAnsi="Calibri" w:cs="Calibri"/>
                <w:b/>
                <w:bCs/>
                <w:sz w:val="20"/>
                <w:szCs w:val="20"/>
              </w:rPr>
              <w:t xml:space="preserve">Daily </w:t>
            </w:r>
          </w:p>
        </w:tc>
        <w:tc>
          <w:tcPr>
            <w:tcW w:w="948" w:type="dxa"/>
            <w:tcBorders>
              <w:top w:val="single" w:sz="4" w:space="0" w:color="auto"/>
              <w:left w:val="nil"/>
              <w:right w:val="nil"/>
            </w:tcBorders>
            <w:shd w:val="clear" w:color="000000" w:fill="D9D9D9"/>
            <w:noWrap/>
            <w:vAlign w:val="bottom"/>
            <w:hideMark/>
          </w:tcPr>
          <w:p w14:paraId="5FC2F12B" w14:textId="25A3D013" w:rsidR="00D86563" w:rsidRDefault="00A575AA">
            <w:pPr>
              <w:jc w:val="right"/>
              <w:rPr>
                <w:rFonts w:ascii="Calibri" w:hAnsi="Calibri" w:cs="Calibri"/>
                <w:b/>
                <w:bCs/>
                <w:sz w:val="20"/>
                <w:szCs w:val="20"/>
              </w:rPr>
            </w:pPr>
            <w:r>
              <w:rPr>
                <w:rFonts w:ascii="Calibri" w:hAnsi="Calibri" w:cs="Calibri"/>
                <w:b/>
                <w:bCs/>
                <w:sz w:val="20"/>
                <w:szCs w:val="20"/>
              </w:rPr>
              <w:t>$288.23</w:t>
            </w:r>
          </w:p>
        </w:tc>
        <w:tc>
          <w:tcPr>
            <w:tcW w:w="911" w:type="dxa"/>
            <w:tcBorders>
              <w:top w:val="single" w:sz="4" w:space="0" w:color="auto"/>
              <w:left w:val="nil"/>
              <w:right w:val="nil"/>
            </w:tcBorders>
            <w:shd w:val="clear" w:color="000000" w:fill="D9D9D9"/>
            <w:noWrap/>
            <w:vAlign w:val="bottom"/>
            <w:hideMark/>
          </w:tcPr>
          <w:p w14:paraId="54AADA1C" w14:textId="7E64B788" w:rsidR="00D86563" w:rsidRDefault="00A575AA">
            <w:pPr>
              <w:jc w:val="right"/>
              <w:rPr>
                <w:rFonts w:ascii="Calibri" w:hAnsi="Calibri" w:cs="Calibri"/>
                <w:b/>
                <w:bCs/>
                <w:sz w:val="20"/>
                <w:szCs w:val="20"/>
              </w:rPr>
            </w:pPr>
            <w:r>
              <w:rPr>
                <w:rFonts w:ascii="Calibri" w:hAnsi="Calibri" w:cs="Calibri"/>
                <w:b/>
                <w:bCs/>
                <w:sz w:val="20"/>
                <w:szCs w:val="20"/>
              </w:rPr>
              <w:t>$354.96</w:t>
            </w:r>
          </w:p>
        </w:tc>
        <w:tc>
          <w:tcPr>
            <w:tcW w:w="979" w:type="dxa"/>
            <w:tcBorders>
              <w:top w:val="single" w:sz="4" w:space="0" w:color="auto"/>
              <w:left w:val="nil"/>
              <w:right w:val="single" w:sz="4" w:space="0" w:color="auto"/>
            </w:tcBorders>
            <w:shd w:val="clear" w:color="000000" w:fill="D9D9D9"/>
            <w:noWrap/>
            <w:vAlign w:val="bottom"/>
            <w:hideMark/>
          </w:tcPr>
          <w:p w14:paraId="397E35B2" w14:textId="16D1EFB9" w:rsidR="00D86563" w:rsidRDefault="00A575AA" w:rsidP="00703706">
            <w:pPr>
              <w:jc w:val="center"/>
              <w:rPr>
                <w:rFonts w:ascii="Calibri" w:hAnsi="Calibri" w:cs="Calibri"/>
                <w:b/>
                <w:bCs/>
                <w:sz w:val="20"/>
                <w:szCs w:val="20"/>
              </w:rPr>
            </w:pPr>
            <w:r>
              <w:rPr>
                <w:rFonts w:ascii="Calibri" w:hAnsi="Calibri" w:cs="Calibri"/>
                <w:b/>
                <w:bCs/>
                <w:sz w:val="20"/>
                <w:szCs w:val="20"/>
              </w:rPr>
              <w:t>$421.69</w:t>
            </w:r>
          </w:p>
        </w:tc>
      </w:tr>
      <w:tr w:rsidR="00D86563" w14:paraId="557AB070" w14:textId="27EB77AC" w:rsidTr="00D86563">
        <w:trPr>
          <w:trHeight w:val="458"/>
        </w:trPr>
        <w:tc>
          <w:tcPr>
            <w:tcW w:w="671" w:type="dxa"/>
            <w:tcBorders>
              <w:top w:val="nil"/>
              <w:left w:val="nil"/>
              <w:bottom w:val="nil"/>
              <w:right w:val="nil"/>
            </w:tcBorders>
            <w:shd w:val="clear" w:color="auto" w:fill="auto"/>
            <w:noWrap/>
            <w:vAlign w:val="bottom"/>
            <w:hideMark/>
          </w:tcPr>
          <w:p w14:paraId="30708A5E" w14:textId="77777777" w:rsidR="00D86563" w:rsidRDefault="00D86563">
            <w:pPr>
              <w:jc w:val="right"/>
              <w:rPr>
                <w:rFonts w:ascii="Calibri" w:hAnsi="Calibri" w:cs="Calibri"/>
                <w:b/>
                <w:bCs/>
                <w:sz w:val="20"/>
                <w:szCs w:val="20"/>
              </w:rPr>
            </w:pPr>
          </w:p>
        </w:tc>
        <w:tc>
          <w:tcPr>
            <w:tcW w:w="3289" w:type="dxa"/>
            <w:tcBorders>
              <w:top w:val="nil"/>
              <w:left w:val="nil"/>
              <w:bottom w:val="nil"/>
              <w:right w:val="nil"/>
            </w:tcBorders>
            <w:shd w:val="clear" w:color="auto" w:fill="auto"/>
            <w:noWrap/>
            <w:vAlign w:val="bottom"/>
            <w:hideMark/>
          </w:tcPr>
          <w:p w14:paraId="68790326" w14:textId="2E5D398F" w:rsidR="00D86563" w:rsidRDefault="00D86563">
            <w:pPr>
              <w:rPr>
                <w:rFonts w:ascii="Calibri" w:hAnsi="Calibri" w:cs="Calibri"/>
                <w:sz w:val="20"/>
                <w:szCs w:val="20"/>
              </w:rPr>
            </w:pPr>
            <w:r>
              <w:rPr>
                <w:rFonts w:ascii="Calibri" w:hAnsi="Calibri" w:cs="Calibri"/>
                <w:sz w:val="20"/>
                <w:szCs w:val="20"/>
              </w:rPr>
              <w:t xml:space="preserve">Elementary Principal </w:t>
            </w:r>
          </w:p>
        </w:tc>
        <w:tc>
          <w:tcPr>
            <w:tcW w:w="953" w:type="dxa"/>
            <w:tcBorders>
              <w:top w:val="nil"/>
              <w:left w:val="nil"/>
              <w:bottom w:val="nil"/>
              <w:right w:val="nil"/>
            </w:tcBorders>
            <w:shd w:val="clear" w:color="auto" w:fill="auto"/>
            <w:noWrap/>
            <w:vAlign w:val="bottom"/>
            <w:hideMark/>
          </w:tcPr>
          <w:p w14:paraId="057AC231" w14:textId="17DF3B25" w:rsidR="00D86563" w:rsidRDefault="00D86563">
            <w:pPr>
              <w:jc w:val="center"/>
              <w:rPr>
                <w:rFonts w:ascii="Calibri" w:hAnsi="Calibri" w:cs="Calibri"/>
                <w:sz w:val="20"/>
                <w:szCs w:val="20"/>
              </w:rPr>
            </w:pPr>
            <w:r>
              <w:rPr>
                <w:rFonts w:ascii="Calibri" w:hAnsi="Calibri" w:cs="Calibri"/>
                <w:sz w:val="20"/>
                <w:szCs w:val="20"/>
              </w:rPr>
              <w:t>226</w:t>
            </w:r>
          </w:p>
        </w:tc>
        <w:tc>
          <w:tcPr>
            <w:tcW w:w="538" w:type="dxa"/>
            <w:tcBorders>
              <w:top w:val="nil"/>
              <w:left w:val="nil"/>
              <w:bottom w:val="nil"/>
              <w:right w:val="nil"/>
            </w:tcBorders>
            <w:shd w:val="clear" w:color="auto" w:fill="auto"/>
            <w:noWrap/>
            <w:vAlign w:val="bottom"/>
            <w:hideMark/>
          </w:tcPr>
          <w:p w14:paraId="51788F2B" w14:textId="77777777" w:rsidR="00D86563" w:rsidRDefault="00D86563">
            <w:pPr>
              <w:jc w:val="center"/>
              <w:rPr>
                <w:rFonts w:ascii="Calibri" w:hAnsi="Calibri" w:cs="Calibri"/>
                <w:sz w:val="20"/>
                <w:szCs w:val="20"/>
              </w:rPr>
            </w:pPr>
          </w:p>
        </w:tc>
        <w:tc>
          <w:tcPr>
            <w:tcW w:w="521" w:type="dxa"/>
            <w:tcBorders>
              <w:top w:val="nil"/>
              <w:left w:val="single" w:sz="4" w:space="0" w:color="auto"/>
              <w:bottom w:val="single" w:sz="4" w:space="0" w:color="auto"/>
              <w:right w:val="nil"/>
            </w:tcBorders>
            <w:shd w:val="clear" w:color="auto" w:fill="auto"/>
            <w:noWrap/>
            <w:vAlign w:val="bottom"/>
            <w:hideMark/>
          </w:tcPr>
          <w:p w14:paraId="19193566" w14:textId="3DACC227" w:rsidR="00D86563" w:rsidRDefault="00D86563">
            <w:pPr>
              <w:jc w:val="center"/>
              <w:rPr>
                <w:rFonts w:ascii="Calibri" w:hAnsi="Calibri" w:cs="Calibri"/>
                <w:b/>
                <w:bCs/>
                <w:sz w:val="20"/>
                <w:szCs w:val="20"/>
              </w:rPr>
            </w:pPr>
            <w:r>
              <w:rPr>
                <w:rFonts w:ascii="Calibri" w:hAnsi="Calibri" w:cs="Calibri"/>
                <w:b/>
                <w:bCs/>
                <w:sz w:val="20"/>
                <w:szCs w:val="20"/>
              </w:rPr>
              <w:t>226</w:t>
            </w:r>
          </w:p>
        </w:tc>
        <w:tc>
          <w:tcPr>
            <w:tcW w:w="616" w:type="dxa"/>
            <w:tcBorders>
              <w:top w:val="nil"/>
              <w:left w:val="nil"/>
              <w:bottom w:val="single" w:sz="4" w:space="0" w:color="auto"/>
              <w:right w:val="single" w:sz="4" w:space="0" w:color="auto"/>
            </w:tcBorders>
            <w:shd w:val="clear" w:color="auto" w:fill="auto"/>
            <w:noWrap/>
            <w:vAlign w:val="bottom"/>
            <w:hideMark/>
          </w:tcPr>
          <w:p w14:paraId="7722362F" w14:textId="77777777" w:rsidR="00D86563" w:rsidRDefault="00D86563">
            <w:pPr>
              <w:jc w:val="center"/>
              <w:rPr>
                <w:rFonts w:ascii="Calibri" w:hAnsi="Calibri" w:cs="Calibri"/>
                <w:b/>
                <w:bCs/>
                <w:sz w:val="20"/>
                <w:szCs w:val="20"/>
              </w:rPr>
            </w:pPr>
            <w:r>
              <w:rPr>
                <w:rFonts w:ascii="Calibri" w:hAnsi="Calibri" w:cs="Calibri"/>
                <w:b/>
                <w:bCs/>
                <w:sz w:val="20"/>
                <w:szCs w:val="20"/>
              </w:rPr>
              <w:t>Days</w:t>
            </w:r>
          </w:p>
        </w:tc>
        <w:tc>
          <w:tcPr>
            <w:tcW w:w="948" w:type="dxa"/>
            <w:tcBorders>
              <w:top w:val="nil"/>
              <w:left w:val="nil"/>
              <w:bottom w:val="single" w:sz="4" w:space="0" w:color="auto"/>
              <w:right w:val="nil"/>
            </w:tcBorders>
            <w:shd w:val="clear" w:color="auto" w:fill="auto"/>
            <w:noWrap/>
            <w:vAlign w:val="bottom"/>
            <w:hideMark/>
          </w:tcPr>
          <w:p w14:paraId="7685A8C0" w14:textId="385EDFB1" w:rsidR="00D86563" w:rsidRDefault="0059351C">
            <w:pPr>
              <w:jc w:val="right"/>
              <w:rPr>
                <w:rFonts w:ascii="Calibri" w:hAnsi="Calibri" w:cs="Calibri"/>
                <w:sz w:val="20"/>
                <w:szCs w:val="20"/>
              </w:rPr>
            </w:pPr>
            <w:r>
              <w:rPr>
                <w:rFonts w:ascii="Calibri" w:hAnsi="Calibri" w:cs="Calibri"/>
                <w:sz w:val="20"/>
                <w:szCs w:val="20"/>
              </w:rPr>
              <w:t>$</w:t>
            </w:r>
            <w:r w:rsidR="00703706">
              <w:rPr>
                <w:rFonts w:ascii="Calibri" w:hAnsi="Calibri" w:cs="Calibri"/>
                <w:sz w:val="20"/>
                <w:szCs w:val="20"/>
              </w:rPr>
              <w:t>65,</w:t>
            </w:r>
            <w:r>
              <w:rPr>
                <w:rFonts w:ascii="Calibri" w:hAnsi="Calibri" w:cs="Calibri"/>
                <w:sz w:val="20"/>
                <w:szCs w:val="20"/>
              </w:rPr>
              <w:t>139</w:t>
            </w:r>
          </w:p>
        </w:tc>
        <w:tc>
          <w:tcPr>
            <w:tcW w:w="911" w:type="dxa"/>
            <w:tcBorders>
              <w:top w:val="nil"/>
              <w:left w:val="nil"/>
              <w:bottom w:val="single" w:sz="4" w:space="0" w:color="auto"/>
              <w:right w:val="nil"/>
            </w:tcBorders>
            <w:shd w:val="clear" w:color="auto" w:fill="auto"/>
            <w:noWrap/>
            <w:vAlign w:val="bottom"/>
            <w:hideMark/>
          </w:tcPr>
          <w:p w14:paraId="00A7BB60" w14:textId="13803430" w:rsidR="00D86563" w:rsidRDefault="0059351C" w:rsidP="00703706">
            <w:pPr>
              <w:jc w:val="center"/>
              <w:rPr>
                <w:rFonts w:ascii="Calibri" w:hAnsi="Calibri" w:cs="Calibri"/>
                <w:sz w:val="20"/>
                <w:szCs w:val="20"/>
              </w:rPr>
            </w:pPr>
            <w:r>
              <w:rPr>
                <w:rFonts w:ascii="Calibri" w:hAnsi="Calibri" w:cs="Calibri"/>
                <w:sz w:val="20"/>
                <w:szCs w:val="20"/>
              </w:rPr>
              <w:t>$80,220</w:t>
            </w:r>
          </w:p>
        </w:tc>
        <w:tc>
          <w:tcPr>
            <w:tcW w:w="979" w:type="dxa"/>
            <w:tcBorders>
              <w:top w:val="nil"/>
              <w:left w:val="nil"/>
              <w:bottom w:val="single" w:sz="4" w:space="0" w:color="auto"/>
              <w:right w:val="single" w:sz="4" w:space="0" w:color="auto"/>
            </w:tcBorders>
            <w:shd w:val="clear" w:color="auto" w:fill="auto"/>
            <w:noWrap/>
            <w:vAlign w:val="bottom"/>
            <w:hideMark/>
          </w:tcPr>
          <w:p w14:paraId="3DCBFB76" w14:textId="05651FC3" w:rsidR="00D86563" w:rsidRDefault="0059351C">
            <w:pPr>
              <w:jc w:val="right"/>
              <w:rPr>
                <w:rFonts w:ascii="Calibri" w:hAnsi="Calibri" w:cs="Calibri"/>
                <w:sz w:val="20"/>
                <w:szCs w:val="20"/>
              </w:rPr>
            </w:pPr>
            <w:r>
              <w:rPr>
                <w:rFonts w:ascii="Calibri" w:hAnsi="Calibri" w:cs="Calibri"/>
                <w:sz w:val="20"/>
                <w:szCs w:val="20"/>
              </w:rPr>
              <w:t>$95,301</w:t>
            </w:r>
          </w:p>
        </w:tc>
      </w:tr>
      <w:tr w:rsidR="00D86563" w14:paraId="038BDFE2" w14:textId="28F66F59" w:rsidTr="00D86563">
        <w:trPr>
          <w:trHeight w:val="94"/>
        </w:trPr>
        <w:tc>
          <w:tcPr>
            <w:tcW w:w="671" w:type="dxa"/>
            <w:tcBorders>
              <w:top w:val="nil"/>
              <w:left w:val="nil"/>
              <w:bottom w:val="nil"/>
              <w:right w:val="nil"/>
            </w:tcBorders>
            <w:shd w:val="clear" w:color="auto" w:fill="auto"/>
            <w:noWrap/>
            <w:vAlign w:val="bottom"/>
            <w:hideMark/>
          </w:tcPr>
          <w:p w14:paraId="5485A41A" w14:textId="77777777" w:rsidR="00D86563" w:rsidRDefault="00D86563">
            <w:pPr>
              <w:rPr>
                <w:sz w:val="20"/>
                <w:szCs w:val="20"/>
              </w:rPr>
            </w:pPr>
          </w:p>
        </w:tc>
        <w:tc>
          <w:tcPr>
            <w:tcW w:w="3289" w:type="dxa"/>
            <w:tcBorders>
              <w:top w:val="nil"/>
              <w:left w:val="nil"/>
              <w:bottom w:val="nil"/>
              <w:right w:val="nil"/>
            </w:tcBorders>
            <w:shd w:val="clear" w:color="auto" w:fill="auto"/>
            <w:noWrap/>
            <w:vAlign w:val="bottom"/>
            <w:hideMark/>
          </w:tcPr>
          <w:p w14:paraId="25F565B8" w14:textId="77777777" w:rsidR="00D86563" w:rsidRDefault="00D86563">
            <w:pPr>
              <w:rPr>
                <w:sz w:val="20"/>
                <w:szCs w:val="20"/>
              </w:rPr>
            </w:pPr>
          </w:p>
        </w:tc>
        <w:tc>
          <w:tcPr>
            <w:tcW w:w="953" w:type="dxa"/>
            <w:tcBorders>
              <w:top w:val="nil"/>
              <w:left w:val="nil"/>
              <w:bottom w:val="nil"/>
              <w:right w:val="nil"/>
            </w:tcBorders>
            <w:shd w:val="clear" w:color="auto" w:fill="auto"/>
            <w:noWrap/>
            <w:vAlign w:val="bottom"/>
            <w:hideMark/>
          </w:tcPr>
          <w:p w14:paraId="524C0960" w14:textId="77777777" w:rsidR="00D86563" w:rsidRDefault="00D86563">
            <w:pPr>
              <w:rPr>
                <w:sz w:val="20"/>
                <w:szCs w:val="20"/>
              </w:rPr>
            </w:pPr>
          </w:p>
        </w:tc>
        <w:tc>
          <w:tcPr>
            <w:tcW w:w="538" w:type="dxa"/>
            <w:tcBorders>
              <w:top w:val="nil"/>
              <w:left w:val="nil"/>
              <w:bottom w:val="nil"/>
              <w:right w:val="nil"/>
            </w:tcBorders>
            <w:shd w:val="clear" w:color="auto" w:fill="auto"/>
            <w:noWrap/>
            <w:vAlign w:val="bottom"/>
            <w:hideMark/>
          </w:tcPr>
          <w:p w14:paraId="4A10974B" w14:textId="77777777" w:rsidR="00D86563" w:rsidRDefault="00D86563">
            <w:pPr>
              <w:jc w:val="center"/>
              <w:rPr>
                <w:sz w:val="20"/>
                <w:szCs w:val="20"/>
              </w:rPr>
            </w:pPr>
          </w:p>
        </w:tc>
        <w:tc>
          <w:tcPr>
            <w:tcW w:w="521" w:type="dxa"/>
            <w:tcBorders>
              <w:top w:val="single" w:sz="4" w:space="0" w:color="auto"/>
              <w:left w:val="nil"/>
              <w:bottom w:val="nil"/>
              <w:right w:val="nil"/>
            </w:tcBorders>
            <w:shd w:val="clear" w:color="auto" w:fill="auto"/>
            <w:noWrap/>
            <w:vAlign w:val="bottom"/>
            <w:hideMark/>
          </w:tcPr>
          <w:p w14:paraId="7988F5E7" w14:textId="06F44D27" w:rsidR="00D86563" w:rsidRDefault="00D86563">
            <w:pPr>
              <w:rPr>
                <w:sz w:val="20"/>
                <w:szCs w:val="20"/>
              </w:rPr>
            </w:pPr>
          </w:p>
        </w:tc>
        <w:tc>
          <w:tcPr>
            <w:tcW w:w="616" w:type="dxa"/>
            <w:tcBorders>
              <w:top w:val="single" w:sz="4" w:space="0" w:color="auto"/>
              <w:left w:val="nil"/>
              <w:bottom w:val="nil"/>
              <w:right w:val="nil"/>
            </w:tcBorders>
            <w:shd w:val="clear" w:color="auto" w:fill="auto"/>
            <w:noWrap/>
            <w:vAlign w:val="bottom"/>
            <w:hideMark/>
          </w:tcPr>
          <w:p w14:paraId="164EA112" w14:textId="77777777" w:rsidR="00D86563" w:rsidRDefault="00D86563">
            <w:pPr>
              <w:rPr>
                <w:sz w:val="20"/>
                <w:szCs w:val="20"/>
              </w:rPr>
            </w:pPr>
          </w:p>
        </w:tc>
        <w:tc>
          <w:tcPr>
            <w:tcW w:w="948" w:type="dxa"/>
            <w:tcBorders>
              <w:top w:val="single" w:sz="4" w:space="0" w:color="auto"/>
              <w:left w:val="nil"/>
              <w:bottom w:val="nil"/>
              <w:right w:val="nil"/>
            </w:tcBorders>
            <w:shd w:val="clear" w:color="auto" w:fill="auto"/>
            <w:noWrap/>
            <w:vAlign w:val="bottom"/>
            <w:hideMark/>
          </w:tcPr>
          <w:p w14:paraId="6185F6A5" w14:textId="77777777" w:rsidR="00D86563" w:rsidRDefault="00D86563">
            <w:pPr>
              <w:rPr>
                <w:sz w:val="20"/>
                <w:szCs w:val="20"/>
              </w:rPr>
            </w:pPr>
          </w:p>
        </w:tc>
        <w:tc>
          <w:tcPr>
            <w:tcW w:w="911" w:type="dxa"/>
            <w:tcBorders>
              <w:top w:val="single" w:sz="4" w:space="0" w:color="auto"/>
              <w:left w:val="nil"/>
              <w:bottom w:val="nil"/>
              <w:right w:val="nil"/>
            </w:tcBorders>
            <w:shd w:val="clear" w:color="auto" w:fill="auto"/>
            <w:noWrap/>
            <w:vAlign w:val="bottom"/>
            <w:hideMark/>
          </w:tcPr>
          <w:p w14:paraId="6B54003D" w14:textId="77777777" w:rsidR="00D86563" w:rsidRDefault="00D86563">
            <w:pPr>
              <w:rPr>
                <w:sz w:val="20"/>
                <w:szCs w:val="20"/>
              </w:rPr>
            </w:pPr>
          </w:p>
        </w:tc>
        <w:tc>
          <w:tcPr>
            <w:tcW w:w="979" w:type="dxa"/>
            <w:tcBorders>
              <w:top w:val="single" w:sz="4" w:space="0" w:color="auto"/>
              <w:left w:val="nil"/>
              <w:bottom w:val="nil"/>
              <w:right w:val="nil"/>
            </w:tcBorders>
            <w:shd w:val="clear" w:color="auto" w:fill="auto"/>
            <w:noWrap/>
            <w:vAlign w:val="bottom"/>
            <w:hideMark/>
          </w:tcPr>
          <w:p w14:paraId="109A1E5F" w14:textId="77777777" w:rsidR="00D86563" w:rsidRDefault="00D86563">
            <w:pPr>
              <w:rPr>
                <w:sz w:val="20"/>
                <w:szCs w:val="20"/>
              </w:rPr>
            </w:pPr>
          </w:p>
        </w:tc>
      </w:tr>
      <w:tr w:rsidR="00D86563" w14:paraId="726877F7" w14:textId="3D5B6C5E" w:rsidTr="00D86563">
        <w:trPr>
          <w:trHeight w:val="227"/>
        </w:trPr>
        <w:tc>
          <w:tcPr>
            <w:tcW w:w="671" w:type="dxa"/>
            <w:tcBorders>
              <w:top w:val="single" w:sz="4" w:space="0" w:color="auto"/>
              <w:left w:val="single" w:sz="4" w:space="0" w:color="auto"/>
              <w:bottom w:val="single" w:sz="4" w:space="0" w:color="auto"/>
              <w:right w:val="nil"/>
            </w:tcBorders>
            <w:shd w:val="clear" w:color="000000" w:fill="D9D9D9"/>
            <w:noWrap/>
            <w:vAlign w:val="bottom"/>
            <w:hideMark/>
          </w:tcPr>
          <w:p w14:paraId="28188B83" w14:textId="550C8F2F" w:rsidR="00D86563" w:rsidRDefault="00D86563">
            <w:pPr>
              <w:jc w:val="right"/>
              <w:rPr>
                <w:rFonts w:ascii="Calibri" w:hAnsi="Calibri" w:cs="Calibri"/>
                <w:b/>
                <w:bCs/>
                <w:sz w:val="20"/>
                <w:szCs w:val="20"/>
              </w:rPr>
            </w:pPr>
          </w:p>
        </w:tc>
        <w:tc>
          <w:tcPr>
            <w:tcW w:w="3289" w:type="dxa"/>
            <w:tcBorders>
              <w:top w:val="single" w:sz="4" w:space="0" w:color="auto"/>
              <w:left w:val="nil"/>
              <w:bottom w:val="single" w:sz="4" w:space="0" w:color="auto"/>
              <w:right w:val="nil"/>
            </w:tcBorders>
            <w:shd w:val="clear" w:color="000000" w:fill="D9D9D9"/>
            <w:noWrap/>
            <w:vAlign w:val="bottom"/>
            <w:hideMark/>
          </w:tcPr>
          <w:p w14:paraId="50ACF316" w14:textId="77777777" w:rsidR="00D86563" w:rsidRDefault="00D86563">
            <w:pPr>
              <w:rPr>
                <w:rFonts w:ascii="Calibri" w:hAnsi="Calibri" w:cs="Calibri"/>
                <w:b/>
                <w:bCs/>
                <w:sz w:val="20"/>
                <w:szCs w:val="20"/>
              </w:rPr>
            </w:pPr>
            <w:r>
              <w:rPr>
                <w:rFonts w:ascii="Calibri" w:hAnsi="Calibri" w:cs="Calibri"/>
                <w:b/>
                <w:bCs/>
                <w:sz w:val="20"/>
                <w:szCs w:val="20"/>
              </w:rPr>
              <w:t> </w:t>
            </w:r>
          </w:p>
        </w:tc>
        <w:tc>
          <w:tcPr>
            <w:tcW w:w="953" w:type="dxa"/>
            <w:tcBorders>
              <w:top w:val="single" w:sz="4" w:space="0" w:color="auto"/>
              <w:left w:val="nil"/>
              <w:bottom w:val="single" w:sz="4" w:space="0" w:color="auto"/>
              <w:right w:val="single" w:sz="4" w:space="0" w:color="auto"/>
            </w:tcBorders>
            <w:shd w:val="clear" w:color="000000" w:fill="D9D9D9"/>
            <w:noWrap/>
            <w:vAlign w:val="bottom"/>
            <w:hideMark/>
          </w:tcPr>
          <w:p w14:paraId="15F66C4F" w14:textId="77777777" w:rsidR="00D86563" w:rsidRDefault="00D86563">
            <w:pPr>
              <w:jc w:val="center"/>
              <w:rPr>
                <w:rFonts w:ascii="Calibri" w:hAnsi="Calibri" w:cs="Calibri"/>
                <w:b/>
                <w:bCs/>
                <w:sz w:val="20"/>
                <w:szCs w:val="20"/>
              </w:rPr>
            </w:pPr>
            <w:r>
              <w:rPr>
                <w:rFonts w:ascii="Calibri" w:hAnsi="Calibri" w:cs="Calibri"/>
                <w:b/>
                <w:bCs/>
                <w:sz w:val="20"/>
                <w:szCs w:val="20"/>
              </w:rPr>
              <w:t> </w:t>
            </w:r>
          </w:p>
        </w:tc>
        <w:tc>
          <w:tcPr>
            <w:tcW w:w="538" w:type="dxa"/>
            <w:tcBorders>
              <w:top w:val="nil"/>
              <w:left w:val="nil"/>
              <w:bottom w:val="nil"/>
              <w:right w:val="nil"/>
            </w:tcBorders>
            <w:shd w:val="clear" w:color="auto" w:fill="auto"/>
            <w:noWrap/>
            <w:vAlign w:val="bottom"/>
            <w:hideMark/>
          </w:tcPr>
          <w:p w14:paraId="29A5D9F5" w14:textId="77777777" w:rsidR="00D86563" w:rsidRDefault="00D86563">
            <w:pPr>
              <w:jc w:val="center"/>
              <w:rPr>
                <w:rFonts w:ascii="Calibri" w:hAnsi="Calibri" w:cs="Calibri"/>
                <w:b/>
                <w:bCs/>
                <w:sz w:val="20"/>
                <w:szCs w:val="20"/>
              </w:rPr>
            </w:pPr>
          </w:p>
        </w:tc>
        <w:tc>
          <w:tcPr>
            <w:tcW w:w="1137" w:type="dxa"/>
            <w:gridSpan w:val="2"/>
            <w:tcBorders>
              <w:top w:val="single" w:sz="4" w:space="0" w:color="auto"/>
              <w:left w:val="single" w:sz="4" w:space="0" w:color="auto"/>
              <w:right w:val="single" w:sz="4" w:space="0" w:color="000000"/>
            </w:tcBorders>
            <w:shd w:val="clear" w:color="000000" w:fill="D9D9D9"/>
            <w:noWrap/>
            <w:vAlign w:val="bottom"/>
            <w:hideMark/>
          </w:tcPr>
          <w:p w14:paraId="5AA75BE0" w14:textId="37189A66" w:rsidR="00D86563" w:rsidRDefault="00A575AA">
            <w:pPr>
              <w:jc w:val="center"/>
              <w:rPr>
                <w:rFonts w:ascii="Calibri" w:hAnsi="Calibri" w:cs="Calibri"/>
                <w:b/>
                <w:bCs/>
                <w:sz w:val="20"/>
                <w:szCs w:val="20"/>
              </w:rPr>
            </w:pPr>
            <w:r>
              <w:rPr>
                <w:rFonts w:ascii="Calibri" w:hAnsi="Calibri" w:cs="Calibri"/>
                <w:b/>
                <w:bCs/>
                <w:sz w:val="20"/>
                <w:szCs w:val="20"/>
              </w:rPr>
              <w:t xml:space="preserve">Daily </w:t>
            </w:r>
          </w:p>
        </w:tc>
        <w:tc>
          <w:tcPr>
            <w:tcW w:w="948" w:type="dxa"/>
            <w:tcBorders>
              <w:top w:val="single" w:sz="4" w:space="0" w:color="auto"/>
              <w:left w:val="nil"/>
              <w:right w:val="nil"/>
            </w:tcBorders>
            <w:shd w:val="clear" w:color="000000" w:fill="D9D9D9"/>
            <w:noWrap/>
            <w:vAlign w:val="bottom"/>
            <w:hideMark/>
          </w:tcPr>
          <w:p w14:paraId="617C9257" w14:textId="6A5932F5" w:rsidR="00D86563" w:rsidRDefault="00A575AA" w:rsidP="00703706">
            <w:pPr>
              <w:jc w:val="center"/>
              <w:rPr>
                <w:rFonts w:ascii="Calibri" w:hAnsi="Calibri" w:cs="Calibri"/>
                <w:b/>
                <w:bCs/>
                <w:sz w:val="20"/>
                <w:szCs w:val="20"/>
              </w:rPr>
            </w:pPr>
            <w:r>
              <w:rPr>
                <w:rFonts w:ascii="Calibri" w:hAnsi="Calibri" w:cs="Calibri"/>
                <w:b/>
                <w:bCs/>
                <w:sz w:val="20"/>
                <w:szCs w:val="20"/>
              </w:rPr>
              <w:t>$323.09</w:t>
            </w:r>
          </w:p>
        </w:tc>
        <w:tc>
          <w:tcPr>
            <w:tcW w:w="911" w:type="dxa"/>
            <w:tcBorders>
              <w:top w:val="single" w:sz="4" w:space="0" w:color="auto"/>
              <w:left w:val="nil"/>
              <w:right w:val="nil"/>
            </w:tcBorders>
            <w:shd w:val="clear" w:color="000000" w:fill="D9D9D9"/>
            <w:noWrap/>
            <w:vAlign w:val="bottom"/>
            <w:hideMark/>
          </w:tcPr>
          <w:p w14:paraId="0306F803" w14:textId="52B1B75E" w:rsidR="00D86563" w:rsidRDefault="00A575AA">
            <w:pPr>
              <w:jc w:val="right"/>
              <w:rPr>
                <w:rFonts w:ascii="Calibri" w:hAnsi="Calibri" w:cs="Calibri"/>
                <w:b/>
                <w:bCs/>
                <w:sz w:val="20"/>
                <w:szCs w:val="20"/>
              </w:rPr>
            </w:pPr>
            <w:r>
              <w:rPr>
                <w:rFonts w:ascii="Calibri" w:hAnsi="Calibri" w:cs="Calibri"/>
                <w:b/>
                <w:bCs/>
                <w:sz w:val="20"/>
                <w:szCs w:val="20"/>
              </w:rPr>
              <w:t>$398.00</w:t>
            </w:r>
          </w:p>
        </w:tc>
        <w:tc>
          <w:tcPr>
            <w:tcW w:w="979" w:type="dxa"/>
            <w:tcBorders>
              <w:top w:val="single" w:sz="4" w:space="0" w:color="auto"/>
              <w:left w:val="nil"/>
              <w:right w:val="single" w:sz="4" w:space="0" w:color="auto"/>
            </w:tcBorders>
            <w:shd w:val="clear" w:color="000000" w:fill="D9D9D9"/>
            <w:noWrap/>
            <w:vAlign w:val="bottom"/>
            <w:hideMark/>
          </w:tcPr>
          <w:p w14:paraId="3D654DDA" w14:textId="76FF7AD7" w:rsidR="00A575AA" w:rsidRDefault="00A575AA" w:rsidP="00A575AA">
            <w:pPr>
              <w:jc w:val="right"/>
              <w:rPr>
                <w:rFonts w:ascii="Calibri" w:hAnsi="Calibri" w:cs="Calibri"/>
                <w:b/>
                <w:bCs/>
                <w:sz w:val="20"/>
                <w:szCs w:val="20"/>
              </w:rPr>
            </w:pPr>
            <w:r>
              <w:rPr>
                <w:rFonts w:ascii="Calibri" w:hAnsi="Calibri" w:cs="Calibri"/>
                <w:b/>
                <w:bCs/>
                <w:sz w:val="20"/>
                <w:szCs w:val="20"/>
              </w:rPr>
              <w:t>$472.92</w:t>
            </w:r>
          </w:p>
        </w:tc>
      </w:tr>
      <w:tr w:rsidR="00D86563" w14:paraId="1541906B" w14:textId="34AE46ED" w:rsidTr="00D86563">
        <w:trPr>
          <w:trHeight w:val="512"/>
        </w:trPr>
        <w:tc>
          <w:tcPr>
            <w:tcW w:w="671" w:type="dxa"/>
            <w:tcBorders>
              <w:top w:val="nil"/>
              <w:left w:val="nil"/>
              <w:bottom w:val="nil"/>
              <w:right w:val="nil"/>
            </w:tcBorders>
            <w:shd w:val="clear" w:color="auto" w:fill="auto"/>
            <w:noWrap/>
            <w:vAlign w:val="bottom"/>
            <w:hideMark/>
          </w:tcPr>
          <w:p w14:paraId="2CCF326C" w14:textId="77777777" w:rsidR="00D86563" w:rsidRDefault="00D86563">
            <w:pPr>
              <w:jc w:val="right"/>
              <w:rPr>
                <w:rFonts w:ascii="Calibri" w:hAnsi="Calibri" w:cs="Calibri"/>
                <w:b/>
                <w:bCs/>
                <w:sz w:val="20"/>
                <w:szCs w:val="20"/>
              </w:rPr>
            </w:pPr>
          </w:p>
        </w:tc>
        <w:tc>
          <w:tcPr>
            <w:tcW w:w="3289" w:type="dxa"/>
            <w:tcBorders>
              <w:top w:val="nil"/>
              <w:left w:val="nil"/>
              <w:bottom w:val="nil"/>
              <w:right w:val="nil"/>
            </w:tcBorders>
            <w:shd w:val="clear" w:color="auto" w:fill="auto"/>
            <w:noWrap/>
            <w:vAlign w:val="bottom"/>
            <w:hideMark/>
          </w:tcPr>
          <w:p w14:paraId="23CE1E18" w14:textId="5327CE08" w:rsidR="00D86563" w:rsidRDefault="00D86563">
            <w:pPr>
              <w:rPr>
                <w:rFonts w:ascii="Calibri" w:hAnsi="Calibri" w:cs="Calibri"/>
                <w:sz w:val="20"/>
                <w:szCs w:val="20"/>
              </w:rPr>
            </w:pPr>
            <w:r>
              <w:rPr>
                <w:rFonts w:ascii="Calibri" w:hAnsi="Calibri" w:cs="Calibri"/>
                <w:sz w:val="20"/>
                <w:szCs w:val="20"/>
              </w:rPr>
              <w:t xml:space="preserve">High School Principal  </w:t>
            </w:r>
          </w:p>
        </w:tc>
        <w:tc>
          <w:tcPr>
            <w:tcW w:w="953" w:type="dxa"/>
            <w:tcBorders>
              <w:top w:val="nil"/>
              <w:left w:val="nil"/>
              <w:bottom w:val="nil"/>
              <w:right w:val="nil"/>
            </w:tcBorders>
            <w:shd w:val="clear" w:color="auto" w:fill="auto"/>
            <w:noWrap/>
            <w:vAlign w:val="bottom"/>
            <w:hideMark/>
          </w:tcPr>
          <w:p w14:paraId="356555C9" w14:textId="32E5CF9D" w:rsidR="00D86563" w:rsidRDefault="00D86563">
            <w:pPr>
              <w:jc w:val="center"/>
              <w:rPr>
                <w:rFonts w:ascii="Calibri" w:hAnsi="Calibri" w:cs="Calibri"/>
                <w:sz w:val="20"/>
                <w:szCs w:val="20"/>
              </w:rPr>
            </w:pPr>
            <w:r>
              <w:rPr>
                <w:rFonts w:ascii="Calibri" w:hAnsi="Calibri" w:cs="Calibri"/>
                <w:sz w:val="20"/>
                <w:szCs w:val="20"/>
              </w:rPr>
              <w:t>226</w:t>
            </w:r>
          </w:p>
        </w:tc>
        <w:tc>
          <w:tcPr>
            <w:tcW w:w="538" w:type="dxa"/>
            <w:tcBorders>
              <w:top w:val="nil"/>
              <w:left w:val="nil"/>
              <w:bottom w:val="nil"/>
              <w:right w:val="nil"/>
            </w:tcBorders>
            <w:shd w:val="clear" w:color="auto" w:fill="auto"/>
            <w:noWrap/>
            <w:vAlign w:val="bottom"/>
            <w:hideMark/>
          </w:tcPr>
          <w:p w14:paraId="0B98DC69" w14:textId="77777777" w:rsidR="00D86563" w:rsidRDefault="00D86563">
            <w:pPr>
              <w:jc w:val="center"/>
              <w:rPr>
                <w:rFonts w:ascii="Calibri" w:hAnsi="Calibri" w:cs="Calibri"/>
                <w:sz w:val="20"/>
                <w:szCs w:val="20"/>
              </w:rPr>
            </w:pPr>
          </w:p>
        </w:tc>
        <w:tc>
          <w:tcPr>
            <w:tcW w:w="521" w:type="dxa"/>
            <w:tcBorders>
              <w:top w:val="nil"/>
              <w:left w:val="single" w:sz="4" w:space="0" w:color="auto"/>
              <w:bottom w:val="single" w:sz="4" w:space="0" w:color="auto"/>
              <w:right w:val="nil"/>
            </w:tcBorders>
            <w:shd w:val="clear" w:color="auto" w:fill="auto"/>
            <w:noWrap/>
            <w:vAlign w:val="bottom"/>
            <w:hideMark/>
          </w:tcPr>
          <w:p w14:paraId="024C5A33" w14:textId="10294866" w:rsidR="00D86563" w:rsidRDefault="00D86563">
            <w:pPr>
              <w:jc w:val="center"/>
              <w:rPr>
                <w:rFonts w:ascii="Calibri" w:hAnsi="Calibri" w:cs="Calibri"/>
                <w:b/>
                <w:bCs/>
                <w:sz w:val="20"/>
                <w:szCs w:val="20"/>
              </w:rPr>
            </w:pPr>
            <w:r>
              <w:rPr>
                <w:rFonts w:ascii="Calibri" w:hAnsi="Calibri" w:cs="Calibri"/>
                <w:b/>
                <w:bCs/>
                <w:sz w:val="20"/>
                <w:szCs w:val="20"/>
              </w:rPr>
              <w:t>226</w:t>
            </w:r>
          </w:p>
        </w:tc>
        <w:tc>
          <w:tcPr>
            <w:tcW w:w="616" w:type="dxa"/>
            <w:tcBorders>
              <w:top w:val="nil"/>
              <w:left w:val="nil"/>
              <w:bottom w:val="single" w:sz="4" w:space="0" w:color="auto"/>
              <w:right w:val="single" w:sz="4" w:space="0" w:color="auto"/>
            </w:tcBorders>
            <w:shd w:val="clear" w:color="auto" w:fill="auto"/>
            <w:noWrap/>
            <w:vAlign w:val="bottom"/>
            <w:hideMark/>
          </w:tcPr>
          <w:p w14:paraId="462D16E4" w14:textId="77777777" w:rsidR="00D86563" w:rsidRDefault="00D86563">
            <w:pPr>
              <w:jc w:val="center"/>
              <w:rPr>
                <w:rFonts w:ascii="Calibri" w:hAnsi="Calibri" w:cs="Calibri"/>
                <w:b/>
                <w:bCs/>
                <w:sz w:val="20"/>
                <w:szCs w:val="20"/>
              </w:rPr>
            </w:pPr>
            <w:r>
              <w:rPr>
                <w:rFonts w:ascii="Calibri" w:hAnsi="Calibri" w:cs="Calibri"/>
                <w:b/>
                <w:bCs/>
                <w:sz w:val="20"/>
                <w:szCs w:val="20"/>
              </w:rPr>
              <w:t>Days</w:t>
            </w:r>
          </w:p>
        </w:tc>
        <w:tc>
          <w:tcPr>
            <w:tcW w:w="948" w:type="dxa"/>
            <w:tcBorders>
              <w:top w:val="nil"/>
              <w:left w:val="nil"/>
              <w:bottom w:val="single" w:sz="4" w:space="0" w:color="auto"/>
              <w:right w:val="nil"/>
            </w:tcBorders>
            <w:shd w:val="clear" w:color="auto" w:fill="auto"/>
            <w:noWrap/>
            <w:vAlign w:val="bottom"/>
            <w:hideMark/>
          </w:tcPr>
          <w:p w14:paraId="4AD403CB" w14:textId="399AA11E" w:rsidR="00D86563" w:rsidRDefault="0059351C">
            <w:pPr>
              <w:jc w:val="right"/>
              <w:rPr>
                <w:rFonts w:ascii="Calibri" w:hAnsi="Calibri" w:cs="Calibri"/>
                <w:sz w:val="20"/>
                <w:szCs w:val="20"/>
              </w:rPr>
            </w:pPr>
            <w:r>
              <w:rPr>
                <w:rFonts w:ascii="Calibri" w:hAnsi="Calibri" w:cs="Calibri"/>
                <w:sz w:val="20"/>
                <w:szCs w:val="20"/>
              </w:rPr>
              <w:t>$73,018</w:t>
            </w:r>
          </w:p>
        </w:tc>
        <w:tc>
          <w:tcPr>
            <w:tcW w:w="911" w:type="dxa"/>
            <w:tcBorders>
              <w:top w:val="nil"/>
              <w:left w:val="nil"/>
              <w:bottom w:val="single" w:sz="4" w:space="0" w:color="auto"/>
              <w:right w:val="nil"/>
            </w:tcBorders>
            <w:shd w:val="clear" w:color="auto" w:fill="auto"/>
            <w:noWrap/>
            <w:vAlign w:val="bottom"/>
            <w:hideMark/>
          </w:tcPr>
          <w:p w14:paraId="42A260DB" w14:textId="4F40E393" w:rsidR="00D86563" w:rsidRDefault="0059351C">
            <w:pPr>
              <w:jc w:val="right"/>
              <w:rPr>
                <w:rFonts w:ascii="Calibri" w:hAnsi="Calibri" w:cs="Calibri"/>
                <w:sz w:val="20"/>
                <w:szCs w:val="20"/>
              </w:rPr>
            </w:pPr>
            <w:r>
              <w:rPr>
                <w:rFonts w:ascii="Calibri" w:hAnsi="Calibri" w:cs="Calibri"/>
                <w:sz w:val="20"/>
                <w:szCs w:val="20"/>
              </w:rPr>
              <w:t>$89,949</w:t>
            </w:r>
          </w:p>
        </w:tc>
        <w:tc>
          <w:tcPr>
            <w:tcW w:w="979" w:type="dxa"/>
            <w:tcBorders>
              <w:top w:val="nil"/>
              <w:left w:val="nil"/>
              <w:bottom w:val="single" w:sz="4" w:space="0" w:color="auto"/>
              <w:right w:val="single" w:sz="4" w:space="0" w:color="auto"/>
            </w:tcBorders>
            <w:shd w:val="clear" w:color="auto" w:fill="auto"/>
            <w:noWrap/>
            <w:vAlign w:val="bottom"/>
            <w:hideMark/>
          </w:tcPr>
          <w:p w14:paraId="6A6A90CA" w14:textId="4CE7EC96" w:rsidR="00D86563" w:rsidRDefault="0059351C">
            <w:pPr>
              <w:jc w:val="right"/>
              <w:rPr>
                <w:rFonts w:ascii="Calibri" w:hAnsi="Calibri" w:cs="Calibri"/>
                <w:sz w:val="20"/>
                <w:szCs w:val="20"/>
              </w:rPr>
            </w:pPr>
            <w:r>
              <w:rPr>
                <w:rFonts w:ascii="Calibri" w:hAnsi="Calibri" w:cs="Calibri"/>
                <w:sz w:val="20"/>
                <w:szCs w:val="20"/>
              </w:rPr>
              <w:t>$106,880</w:t>
            </w:r>
          </w:p>
        </w:tc>
      </w:tr>
      <w:tr w:rsidR="00D86563" w14:paraId="00853FAA" w14:textId="68251E1A" w:rsidTr="00D86563">
        <w:trPr>
          <w:trHeight w:val="94"/>
        </w:trPr>
        <w:tc>
          <w:tcPr>
            <w:tcW w:w="671" w:type="dxa"/>
            <w:tcBorders>
              <w:top w:val="nil"/>
              <w:left w:val="nil"/>
              <w:bottom w:val="nil"/>
              <w:right w:val="nil"/>
            </w:tcBorders>
            <w:shd w:val="clear" w:color="auto" w:fill="auto"/>
            <w:noWrap/>
            <w:vAlign w:val="bottom"/>
            <w:hideMark/>
          </w:tcPr>
          <w:p w14:paraId="0DAAF943" w14:textId="77777777" w:rsidR="00D86563" w:rsidRDefault="00D86563">
            <w:pPr>
              <w:rPr>
                <w:sz w:val="20"/>
                <w:szCs w:val="20"/>
              </w:rPr>
            </w:pPr>
          </w:p>
        </w:tc>
        <w:tc>
          <w:tcPr>
            <w:tcW w:w="3289" w:type="dxa"/>
            <w:tcBorders>
              <w:top w:val="nil"/>
              <w:left w:val="nil"/>
              <w:bottom w:val="nil"/>
              <w:right w:val="nil"/>
            </w:tcBorders>
            <w:shd w:val="clear" w:color="auto" w:fill="auto"/>
            <w:noWrap/>
            <w:vAlign w:val="bottom"/>
            <w:hideMark/>
          </w:tcPr>
          <w:p w14:paraId="732936B6" w14:textId="77777777" w:rsidR="00D86563" w:rsidRDefault="00D86563">
            <w:pPr>
              <w:rPr>
                <w:sz w:val="20"/>
                <w:szCs w:val="20"/>
              </w:rPr>
            </w:pPr>
          </w:p>
        </w:tc>
        <w:tc>
          <w:tcPr>
            <w:tcW w:w="953" w:type="dxa"/>
            <w:tcBorders>
              <w:top w:val="nil"/>
              <w:left w:val="nil"/>
              <w:bottom w:val="nil"/>
              <w:right w:val="nil"/>
            </w:tcBorders>
            <w:shd w:val="clear" w:color="auto" w:fill="auto"/>
            <w:noWrap/>
            <w:vAlign w:val="bottom"/>
            <w:hideMark/>
          </w:tcPr>
          <w:p w14:paraId="0F24C6E0" w14:textId="77777777" w:rsidR="00D86563" w:rsidRDefault="00D86563">
            <w:pPr>
              <w:rPr>
                <w:sz w:val="20"/>
                <w:szCs w:val="20"/>
              </w:rPr>
            </w:pPr>
          </w:p>
        </w:tc>
        <w:tc>
          <w:tcPr>
            <w:tcW w:w="538" w:type="dxa"/>
            <w:tcBorders>
              <w:top w:val="nil"/>
              <w:left w:val="nil"/>
              <w:bottom w:val="nil"/>
              <w:right w:val="nil"/>
            </w:tcBorders>
            <w:shd w:val="clear" w:color="auto" w:fill="auto"/>
            <w:noWrap/>
            <w:vAlign w:val="bottom"/>
            <w:hideMark/>
          </w:tcPr>
          <w:p w14:paraId="10EE4270" w14:textId="77777777" w:rsidR="00D86563" w:rsidRDefault="00D86563">
            <w:pPr>
              <w:jc w:val="center"/>
              <w:rPr>
                <w:sz w:val="20"/>
                <w:szCs w:val="20"/>
              </w:rPr>
            </w:pPr>
          </w:p>
        </w:tc>
        <w:tc>
          <w:tcPr>
            <w:tcW w:w="521" w:type="dxa"/>
            <w:tcBorders>
              <w:top w:val="single" w:sz="4" w:space="0" w:color="auto"/>
              <w:left w:val="nil"/>
              <w:bottom w:val="nil"/>
              <w:right w:val="nil"/>
            </w:tcBorders>
            <w:shd w:val="clear" w:color="auto" w:fill="auto"/>
            <w:noWrap/>
            <w:vAlign w:val="bottom"/>
            <w:hideMark/>
          </w:tcPr>
          <w:p w14:paraId="1F778BF8" w14:textId="77777777" w:rsidR="00D86563" w:rsidRDefault="00D86563">
            <w:pPr>
              <w:rPr>
                <w:sz w:val="20"/>
                <w:szCs w:val="20"/>
              </w:rPr>
            </w:pPr>
          </w:p>
        </w:tc>
        <w:tc>
          <w:tcPr>
            <w:tcW w:w="616" w:type="dxa"/>
            <w:tcBorders>
              <w:top w:val="single" w:sz="4" w:space="0" w:color="auto"/>
              <w:left w:val="nil"/>
              <w:bottom w:val="nil"/>
              <w:right w:val="nil"/>
            </w:tcBorders>
            <w:shd w:val="clear" w:color="auto" w:fill="auto"/>
            <w:noWrap/>
            <w:vAlign w:val="bottom"/>
            <w:hideMark/>
          </w:tcPr>
          <w:p w14:paraId="4841754C" w14:textId="77777777" w:rsidR="00D86563" w:rsidRDefault="00D86563">
            <w:pPr>
              <w:rPr>
                <w:sz w:val="20"/>
                <w:szCs w:val="20"/>
              </w:rPr>
            </w:pPr>
          </w:p>
        </w:tc>
        <w:tc>
          <w:tcPr>
            <w:tcW w:w="948" w:type="dxa"/>
            <w:tcBorders>
              <w:top w:val="single" w:sz="4" w:space="0" w:color="auto"/>
              <w:left w:val="nil"/>
              <w:bottom w:val="nil"/>
              <w:right w:val="nil"/>
            </w:tcBorders>
            <w:shd w:val="clear" w:color="auto" w:fill="auto"/>
            <w:noWrap/>
            <w:vAlign w:val="bottom"/>
            <w:hideMark/>
          </w:tcPr>
          <w:p w14:paraId="123DB409" w14:textId="77777777" w:rsidR="00D86563" w:rsidRDefault="00D86563">
            <w:pPr>
              <w:rPr>
                <w:sz w:val="20"/>
                <w:szCs w:val="20"/>
              </w:rPr>
            </w:pPr>
          </w:p>
        </w:tc>
        <w:tc>
          <w:tcPr>
            <w:tcW w:w="911" w:type="dxa"/>
            <w:tcBorders>
              <w:top w:val="single" w:sz="4" w:space="0" w:color="auto"/>
              <w:left w:val="nil"/>
              <w:bottom w:val="nil"/>
              <w:right w:val="nil"/>
            </w:tcBorders>
            <w:shd w:val="clear" w:color="auto" w:fill="auto"/>
            <w:noWrap/>
            <w:vAlign w:val="bottom"/>
            <w:hideMark/>
          </w:tcPr>
          <w:p w14:paraId="6430856C" w14:textId="77777777" w:rsidR="00D86563" w:rsidRDefault="00D86563">
            <w:pPr>
              <w:rPr>
                <w:sz w:val="20"/>
                <w:szCs w:val="20"/>
              </w:rPr>
            </w:pPr>
          </w:p>
        </w:tc>
        <w:tc>
          <w:tcPr>
            <w:tcW w:w="979" w:type="dxa"/>
            <w:tcBorders>
              <w:top w:val="single" w:sz="4" w:space="0" w:color="auto"/>
              <w:left w:val="nil"/>
              <w:bottom w:val="nil"/>
              <w:right w:val="nil"/>
            </w:tcBorders>
            <w:shd w:val="clear" w:color="auto" w:fill="auto"/>
            <w:noWrap/>
            <w:vAlign w:val="bottom"/>
            <w:hideMark/>
          </w:tcPr>
          <w:p w14:paraId="347B7D5E" w14:textId="77777777" w:rsidR="00D86563" w:rsidRDefault="00D86563">
            <w:pPr>
              <w:rPr>
                <w:sz w:val="20"/>
                <w:szCs w:val="20"/>
              </w:rPr>
            </w:pPr>
          </w:p>
        </w:tc>
      </w:tr>
      <w:tr w:rsidR="00D86563" w14:paraId="1AA060B0" w14:textId="7D7DD469" w:rsidTr="00D86563">
        <w:trPr>
          <w:trHeight w:val="227"/>
        </w:trPr>
        <w:tc>
          <w:tcPr>
            <w:tcW w:w="671" w:type="dxa"/>
            <w:tcBorders>
              <w:top w:val="single" w:sz="4" w:space="0" w:color="auto"/>
              <w:left w:val="single" w:sz="4" w:space="0" w:color="auto"/>
              <w:bottom w:val="single" w:sz="4" w:space="0" w:color="auto"/>
              <w:right w:val="nil"/>
            </w:tcBorders>
            <w:shd w:val="clear" w:color="000000" w:fill="D9D9D9"/>
            <w:noWrap/>
            <w:vAlign w:val="bottom"/>
            <w:hideMark/>
          </w:tcPr>
          <w:p w14:paraId="12E81F4C" w14:textId="5DDDD3A4" w:rsidR="00D86563" w:rsidRDefault="00D86563">
            <w:pPr>
              <w:jc w:val="right"/>
              <w:rPr>
                <w:rFonts w:ascii="Calibri" w:hAnsi="Calibri" w:cs="Calibri"/>
                <w:b/>
                <w:bCs/>
                <w:sz w:val="20"/>
                <w:szCs w:val="20"/>
              </w:rPr>
            </w:pPr>
          </w:p>
        </w:tc>
        <w:tc>
          <w:tcPr>
            <w:tcW w:w="3289" w:type="dxa"/>
            <w:tcBorders>
              <w:top w:val="single" w:sz="4" w:space="0" w:color="auto"/>
              <w:left w:val="nil"/>
              <w:bottom w:val="single" w:sz="4" w:space="0" w:color="auto"/>
              <w:right w:val="nil"/>
            </w:tcBorders>
            <w:shd w:val="clear" w:color="000000" w:fill="D9D9D9"/>
            <w:noWrap/>
            <w:vAlign w:val="bottom"/>
            <w:hideMark/>
          </w:tcPr>
          <w:p w14:paraId="6E056579" w14:textId="77777777" w:rsidR="00D86563" w:rsidRDefault="00D86563">
            <w:pPr>
              <w:rPr>
                <w:rFonts w:ascii="Calibri" w:hAnsi="Calibri" w:cs="Calibri"/>
                <w:b/>
                <w:bCs/>
                <w:sz w:val="20"/>
                <w:szCs w:val="20"/>
              </w:rPr>
            </w:pPr>
            <w:r>
              <w:rPr>
                <w:rFonts w:ascii="Calibri" w:hAnsi="Calibri" w:cs="Calibri"/>
                <w:b/>
                <w:bCs/>
                <w:sz w:val="20"/>
                <w:szCs w:val="20"/>
              </w:rPr>
              <w:t> </w:t>
            </w:r>
          </w:p>
        </w:tc>
        <w:tc>
          <w:tcPr>
            <w:tcW w:w="953" w:type="dxa"/>
            <w:tcBorders>
              <w:top w:val="single" w:sz="4" w:space="0" w:color="auto"/>
              <w:left w:val="nil"/>
              <w:bottom w:val="single" w:sz="4" w:space="0" w:color="auto"/>
              <w:right w:val="single" w:sz="4" w:space="0" w:color="auto"/>
            </w:tcBorders>
            <w:shd w:val="clear" w:color="000000" w:fill="D9D9D9"/>
            <w:noWrap/>
            <w:vAlign w:val="bottom"/>
            <w:hideMark/>
          </w:tcPr>
          <w:p w14:paraId="6012C782" w14:textId="77777777" w:rsidR="00D86563" w:rsidRDefault="00D86563">
            <w:pPr>
              <w:jc w:val="center"/>
              <w:rPr>
                <w:rFonts w:ascii="Calibri" w:hAnsi="Calibri" w:cs="Calibri"/>
                <w:b/>
                <w:bCs/>
                <w:sz w:val="20"/>
                <w:szCs w:val="20"/>
              </w:rPr>
            </w:pPr>
            <w:r>
              <w:rPr>
                <w:rFonts w:ascii="Calibri" w:hAnsi="Calibri" w:cs="Calibri"/>
                <w:b/>
                <w:bCs/>
                <w:sz w:val="20"/>
                <w:szCs w:val="20"/>
              </w:rPr>
              <w:t> </w:t>
            </w:r>
          </w:p>
        </w:tc>
        <w:tc>
          <w:tcPr>
            <w:tcW w:w="538" w:type="dxa"/>
            <w:tcBorders>
              <w:top w:val="nil"/>
              <w:left w:val="nil"/>
              <w:bottom w:val="nil"/>
              <w:right w:val="nil"/>
            </w:tcBorders>
            <w:shd w:val="clear" w:color="auto" w:fill="auto"/>
            <w:noWrap/>
            <w:vAlign w:val="bottom"/>
            <w:hideMark/>
          </w:tcPr>
          <w:p w14:paraId="4B7CA1B7" w14:textId="77777777" w:rsidR="00D86563" w:rsidRDefault="00D86563">
            <w:pPr>
              <w:jc w:val="center"/>
              <w:rPr>
                <w:rFonts w:ascii="Calibri" w:hAnsi="Calibri" w:cs="Calibri"/>
                <w:b/>
                <w:bCs/>
                <w:sz w:val="20"/>
                <w:szCs w:val="20"/>
              </w:rPr>
            </w:pPr>
          </w:p>
        </w:tc>
        <w:tc>
          <w:tcPr>
            <w:tcW w:w="1137" w:type="dxa"/>
            <w:gridSpan w:val="2"/>
            <w:tcBorders>
              <w:top w:val="single" w:sz="4" w:space="0" w:color="auto"/>
              <w:left w:val="single" w:sz="4" w:space="0" w:color="auto"/>
              <w:right w:val="single" w:sz="4" w:space="0" w:color="000000"/>
            </w:tcBorders>
            <w:shd w:val="clear" w:color="000000" w:fill="D9D9D9"/>
            <w:noWrap/>
            <w:vAlign w:val="bottom"/>
            <w:hideMark/>
          </w:tcPr>
          <w:p w14:paraId="0754BB02" w14:textId="645633F9" w:rsidR="00D86563" w:rsidRDefault="00A575AA">
            <w:pPr>
              <w:jc w:val="center"/>
              <w:rPr>
                <w:rFonts w:ascii="Calibri" w:hAnsi="Calibri" w:cs="Calibri"/>
                <w:b/>
                <w:bCs/>
                <w:sz w:val="20"/>
                <w:szCs w:val="20"/>
              </w:rPr>
            </w:pPr>
            <w:r>
              <w:rPr>
                <w:rFonts w:ascii="Calibri" w:hAnsi="Calibri" w:cs="Calibri"/>
                <w:b/>
                <w:bCs/>
                <w:sz w:val="20"/>
                <w:szCs w:val="20"/>
              </w:rPr>
              <w:t>Daily</w:t>
            </w:r>
          </w:p>
        </w:tc>
        <w:tc>
          <w:tcPr>
            <w:tcW w:w="948" w:type="dxa"/>
            <w:tcBorders>
              <w:top w:val="single" w:sz="4" w:space="0" w:color="auto"/>
              <w:left w:val="nil"/>
              <w:right w:val="nil"/>
            </w:tcBorders>
            <w:shd w:val="clear" w:color="000000" w:fill="D9D9D9"/>
            <w:noWrap/>
            <w:vAlign w:val="bottom"/>
            <w:hideMark/>
          </w:tcPr>
          <w:p w14:paraId="5896E0D1" w14:textId="4B069D7D" w:rsidR="00D86563" w:rsidRDefault="00D00DA8" w:rsidP="00703706">
            <w:pPr>
              <w:jc w:val="center"/>
              <w:rPr>
                <w:rFonts w:ascii="Calibri" w:hAnsi="Calibri" w:cs="Calibri"/>
                <w:b/>
                <w:bCs/>
                <w:sz w:val="20"/>
                <w:szCs w:val="20"/>
              </w:rPr>
            </w:pPr>
            <w:r>
              <w:rPr>
                <w:rFonts w:ascii="Calibri" w:hAnsi="Calibri" w:cs="Calibri"/>
                <w:b/>
                <w:bCs/>
                <w:sz w:val="20"/>
                <w:szCs w:val="20"/>
              </w:rPr>
              <w:t>$323.09</w:t>
            </w:r>
          </w:p>
        </w:tc>
        <w:tc>
          <w:tcPr>
            <w:tcW w:w="911" w:type="dxa"/>
            <w:tcBorders>
              <w:top w:val="single" w:sz="4" w:space="0" w:color="auto"/>
              <w:left w:val="nil"/>
              <w:right w:val="nil"/>
            </w:tcBorders>
            <w:shd w:val="clear" w:color="000000" w:fill="D9D9D9"/>
            <w:noWrap/>
            <w:vAlign w:val="bottom"/>
            <w:hideMark/>
          </w:tcPr>
          <w:p w14:paraId="2F3B8865" w14:textId="19CB7969" w:rsidR="00D86563" w:rsidRDefault="00D00DA8">
            <w:pPr>
              <w:jc w:val="right"/>
              <w:rPr>
                <w:rFonts w:ascii="Calibri" w:hAnsi="Calibri" w:cs="Calibri"/>
                <w:b/>
                <w:bCs/>
                <w:sz w:val="20"/>
                <w:szCs w:val="20"/>
              </w:rPr>
            </w:pPr>
            <w:r>
              <w:rPr>
                <w:rFonts w:ascii="Calibri" w:hAnsi="Calibri" w:cs="Calibri"/>
                <w:b/>
                <w:bCs/>
                <w:sz w:val="20"/>
                <w:szCs w:val="20"/>
              </w:rPr>
              <w:t>$360.66</w:t>
            </w:r>
          </w:p>
        </w:tc>
        <w:tc>
          <w:tcPr>
            <w:tcW w:w="979" w:type="dxa"/>
            <w:tcBorders>
              <w:top w:val="single" w:sz="4" w:space="0" w:color="auto"/>
              <w:left w:val="nil"/>
              <w:right w:val="single" w:sz="4" w:space="0" w:color="auto"/>
            </w:tcBorders>
            <w:shd w:val="clear" w:color="000000" w:fill="D9D9D9"/>
            <w:noWrap/>
            <w:vAlign w:val="bottom"/>
            <w:hideMark/>
          </w:tcPr>
          <w:p w14:paraId="19EC55B3" w14:textId="1D02DF73" w:rsidR="00D86563" w:rsidRDefault="00D00DA8">
            <w:pPr>
              <w:jc w:val="right"/>
              <w:rPr>
                <w:rFonts w:ascii="Calibri" w:hAnsi="Calibri" w:cs="Calibri"/>
                <w:b/>
                <w:bCs/>
                <w:sz w:val="20"/>
                <w:szCs w:val="20"/>
              </w:rPr>
            </w:pPr>
            <w:r>
              <w:rPr>
                <w:rFonts w:ascii="Calibri" w:hAnsi="Calibri" w:cs="Calibri"/>
                <w:b/>
                <w:bCs/>
                <w:sz w:val="20"/>
                <w:szCs w:val="20"/>
              </w:rPr>
              <w:t>$398.23</w:t>
            </w:r>
          </w:p>
        </w:tc>
      </w:tr>
      <w:tr w:rsidR="00D86563" w14:paraId="354AF814" w14:textId="4E6F0E5C" w:rsidTr="00D86563">
        <w:trPr>
          <w:trHeight w:val="458"/>
        </w:trPr>
        <w:tc>
          <w:tcPr>
            <w:tcW w:w="671" w:type="dxa"/>
            <w:tcBorders>
              <w:top w:val="nil"/>
              <w:left w:val="nil"/>
              <w:bottom w:val="nil"/>
              <w:right w:val="nil"/>
            </w:tcBorders>
            <w:shd w:val="clear" w:color="auto" w:fill="auto"/>
            <w:noWrap/>
            <w:vAlign w:val="bottom"/>
            <w:hideMark/>
          </w:tcPr>
          <w:p w14:paraId="15A9FD4F" w14:textId="77777777" w:rsidR="00D86563" w:rsidRDefault="00D86563">
            <w:pPr>
              <w:jc w:val="right"/>
              <w:rPr>
                <w:rFonts w:ascii="Calibri" w:hAnsi="Calibri" w:cs="Calibri"/>
                <w:b/>
                <w:bCs/>
                <w:sz w:val="20"/>
                <w:szCs w:val="20"/>
              </w:rPr>
            </w:pPr>
          </w:p>
        </w:tc>
        <w:tc>
          <w:tcPr>
            <w:tcW w:w="3289" w:type="dxa"/>
            <w:tcBorders>
              <w:top w:val="nil"/>
              <w:left w:val="nil"/>
              <w:bottom w:val="nil"/>
              <w:right w:val="nil"/>
            </w:tcBorders>
            <w:shd w:val="clear" w:color="auto" w:fill="auto"/>
            <w:noWrap/>
            <w:vAlign w:val="bottom"/>
            <w:hideMark/>
          </w:tcPr>
          <w:p w14:paraId="35676A1C" w14:textId="498CC580" w:rsidR="00D86563" w:rsidRDefault="00D86563">
            <w:pPr>
              <w:rPr>
                <w:rFonts w:ascii="Calibri" w:hAnsi="Calibri" w:cs="Calibri"/>
                <w:sz w:val="20"/>
                <w:szCs w:val="20"/>
              </w:rPr>
            </w:pPr>
            <w:r>
              <w:rPr>
                <w:rFonts w:ascii="Calibri" w:hAnsi="Calibri" w:cs="Calibri"/>
                <w:sz w:val="20"/>
                <w:szCs w:val="20"/>
              </w:rPr>
              <w:t xml:space="preserve">Athletic Director </w:t>
            </w:r>
          </w:p>
        </w:tc>
        <w:tc>
          <w:tcPr>
            <w:tcW w:w="953" w:type="dxa"/>
            <w:tcBorders>
              <w:top w:val="nil"/>
              <w:left w:val="nil"/>
              <w:bottom w:val="nil"/>
              <w:right w:val="nil"/>
            </w:tcBorders>
            <w:shd w:val="clear" w:color="auto" w:fill="auto"/>
            <w:noWrap/>
            <w:vAlign w:val="bottom"/>
            <w:hideMark/>
          </w:tcPr>
          <w:p w14:paraId="5B5E86AB" w14:textId="04D8BE08" w:rsidR="00D86563" w:rsidRDefault="00D86563">
            <w:pPr>
              <w:jc w:val="center"/>
              <w:rPr>
                <w:rFonts w:ascii="Calibri" w:hAnsi="Calibri" w:cs="Calibri"/>
                <w:sz w:val="20"/>
                <w:szCs w:val="20"/>
              </w:rPr>
            </w:pPr>
            <w:r>
              <w:rPr>
                <w:rFonts w:ascii="Calibri" w:hAnsi="Calibri" w:cs="Calibri"/>
                <w:sz w:val="20"/>
                <w:szCs w:val="20"/>
              </w:rPr>
              <w:t>226</w:t>
            </w:r>
          </w:p>
        </w:tc>
        <w:tc>
          <w:tcPr>
            <w:tcW w:w="538" w:type="dxa"/>
            <w:tcBorders>
              <w:top w:val="nil"/>
              <w:left w:val="nil"/>
              <w:bottom w:val="nil"/>
              <w:right w:val="nil"/>
            </w:tcBorders>
            <w:shd w:val="clear" w:color="auto" w:fill="auto"/>
            <w:noWrap/>
            <w:vAlign w:val="bottom"/>
            <w:hideMark/>
          </w:tcPr>
          <w:p w14:paraId="5461276F" w14:textId="77777777" w:rsidR="00D86563" w:rsidRDefault="00D86563">
            <w:pPr>
              <w:jc w:val="center"/>
              <w:rPr>
                <w:rFonts w:ascii="Calibri" w:hAnsi="Calibri" w:cs="Calibri"/>
                <w:sz w:val="20"/>
                <w:szCs w:val="20"/>
              </w:rPr>
            </w:pPr>
          </w:p>
        </w:tc>
        <w:tc>
          <w:tcPr>
            <w:tcW w:w="521" w:type="dxa"/>
            <w:tcBorders>
              <w:top w:val="nil"/>
              <w:left w:val="single" w:sz="4" w:space="0" w:color="auto"/>
              <w:bottom w:val="single" w:sz="4" w:space="0" w:color="auto"/>
              <w:right w:val="nil"/>
            </w:tcBorders>
            <w:shd w:val="clear" w:color="auto" w:fill="auto"/>
            <w:noWrap/>
            <w:vAlign w:val="bottom"/>
            <w:hideMark/>
          </w:tcPr>
          <w:p w14:paraId="2E32BAF2" w14:textId="0A901936" w:rsidR="00D86563" w:rsidRDefault="00D86563">
            <w:pPr>
              <w:jc w:val="center"/>
              <w:rPr>
                <w:rFonts w:ascii="Calibri" w:hAnsi="Calibri" w:cs="Calibri"/>
                <w:b/>
                <w:bCs/>
                <w:sz w:val="20"/>
                <w:szCs w:val="20"/>
              </w:rPr>
            </w:pPr>
            <w:r>
              <w:rPr>
                <w:rFonts w:ascii="Calibri" w:hAnsi="Calibri" w:cs="Calibri"/>
                <w:b/>
                <w:bCs/>
                <w:sz w:val="20"/>
                <w:szCs w:val="20"/>
              </w:rPr>
              <w:t>226</w:t>
            </w:r>
          </w:p>
        </w:tc>
        <w:tc>
          <w:tcPr>
            <w:tcW w:w="616" w:type="dxa"/>
            <w:tcBorders>
              <w:top w:val="nil"/>
              <w:left w:val="nil"/>
              <w:bottom w:val="single" w:sz="4" w:space="0" w:color="auto"/>
              <w:right w:val="single" w:sz="4" w:space="0" w:color="auto"/>
            </w:tcBorders>
            <w:shd w:val="clear" w:color="auto" w:fill="auto"/>
            <w:noWrap/>
            <w:vAlign w:val="bottom"/>
            <w:hideMark/>
          </w:tcPr>
          <w:p w14:paraId="6B3AA5C9" w14:textId="77777777" w:rsidR="00D86563" w:rsidRDefault="00D86563">
            <w:pPr>
              <w:jc w:val="center"/>
              <w:rPr>
                <w:rFonts w:ascii="Calibri" w:hAnsi="Calibri" w:cs="Calibri"/>
                <w:b/>
                <w:bCs/>
                <w:sz w:val="20"/>
                <w:szCs w:val="20"/>
              </w:rPr>
            </w:pPr>
            <w:r>
              <w:rPr>
                <w:rFonts w:ascii="Calibri" w:hAnsi="Calibri" w:cs="Calibri"/>
                <w:b/>
                <w:bCs/>
                <w:sz w:val="20"/>
                <w:szCs w:val="20"/>
              </w:rPr>
              <w:t>Days</w:t>
            </w:r>
          </w:p>
        </w:tc>
        <w:tc>
          <w:tcPr>
            <w:tcW w:w="948" w:type="dxa"/>
            <w:tcBorders>
              <w:top w:val="nil"/>
              <w:left w:val="nil"/>
              <w:bottom w:val="single" w:sz="4" w:space="0" w:color="auto"/>
              <w:right w:val="nil"/>
            </w:tcBorders>
            <w:shd w:val="clear" w:color="auto" w:fill="auto"/>
            <w:noWrap/>
            <w:vAlign w:val="bottom"/>
            <w:hideMark/>
          </w:tcPr>
          <w:p w14:paraId="43F701FC" w14:textId="0E680252" w:rsidR="00D86563" w:rsidRDefault="0059351C">
            <w:pPr>
              <w:jc w:val="right"/>
              <w:rPr>
                <w:rFonts w:ascii="Calibri" w:hAnsi="Calibri" w:cs="Calibri"/>
                <w:sz w:val="20"/>
                <w:szCs w:val="20"/>
              </w:rPr>
            </w:pPr>
            <w:r>
              <w:rPr>
                <w:rFonts w:ascii="Calibri" w:hAnsi="Calibri" w:cs="Calibri"/>
                <w:sz w:val="20"/>
                <w:szCs w:val="20"/>
              </w:rPr>
              <w:t>$</w:t>
            </w:r>
            <w:r w:rsidR="00A575AA">
              <w:rPr>
                <w:rFonts w:ascii="Calibri" w:hAnsi="Calibri" w:cs="Calibri"/>
                <w:sz w:val="20"/>
                <w:szCs w:val="20"/>
              </w:rPr>
              <w:t>73,018</w:t>
            </w:r>
          </w:p>
        </w:tc>
        <w:tc>
          <w:tcPr>
            <w:tcW w:w="911" w:type="dxa"/>
            <w:tcBorders>
              <w:top w:val="nil"/>
              <w:left w:val="nil"/>
              <w:bottom w:val="single" w:sz="4" w:space="0" w:color="auto"/>
              <w:right w:val="nil"/>
            </w:tcBorders>
            <w:shd w:val="clear" w:color="auto" w:fill="auto"/>
            <w:noWrap/>
            <w:vAlign w:val="bottom"/>
            <w:hideMark/>
          </w:tcPr>
          <w:p w14:paraId="76140506" w14:textId="655D0140" w:rsidR="00D86563" w:rsidRDefault="00903852">
            <w:pPr>
              <w:jc w:val="right"/>
              <w:rPr>
                <w:rFonts w:ascii="Calibri" w:hAnsi="Calibri" w:cs="Calibri"/>
                <w:sz w:val="20"/>
                <w:szCs w:val="20"/>
              </w:rPr>
            </w:pPr>
            <w:r>
              <w:rPr>
                <w:rFonts w:ascii="Calibri" w:hAnsi="Calibri" w:cs="Calibri"/>
                <w:sz w:val="20"/>
                <w:szCs w:val="20"/>
              </w:rPr>
              <w:t>$</w:t>
            </w:r>
            <w:r w:rsidR="00A575AA">
              <w:rPr>
                <w:rFonts w:ascii="Calibri" w:hAnsi="Calibri" w:cs="Calibri"/>
                <w:sz w:val="20"/>
                <w:szCs w:val="20"/>
              </w:rPr>
              <w:t>81,509</w:t>
            </w:r>
          </w:p>
        </w:tc>
        <w:tc>
          <w:tcPr>
            <w:tcW w:w="979" w:type="dxa"/>
            <w:tcBorders>
              <w:top w:val="nil"/>
              <w:left w:val="nil"/>
              <w:bottom w:val="single" w:sz="4" w:space="0" w:color="auto"/>
              <w:right w:val="single" w:sz="4" w:space="0" w:color="auto"/>
            </w:tcBorders>
            <w:shd w:val="clear" w:color="auto" w:fill="auto"/>
            <w:noWrap/>
            <w:vAlign w:val="bottom"/>
            <w:hideMark/>
          </w:tcPr>
          <w:p w14:paraId="7911A745" w14:textId="5C57D895" w:rsidR="00D86563" w:rsidRDefault="00903852" w:rsidP="00703706">
            <w:pPr>
              <w:rPr>
                <w:rFonts w:ascii="Calibri" w:hAnsi="Calibri" w:cs="Calibri"/>
                <w:sz w:val="20"/>
                <w:szCs w:val="20"/>
              </w:rPr>
            </w:pPr>
            <w:r>
              <w:rPr>
                <w:rFonts w:ascii="Calibri" w:hAnsi="Calibri" w:cs="Calibri"/>
                <w:sz w:val="20"/>
                <w:szCs w:val="20"/>
              </w:rPr>
              <w:t>$90,000</w:t>
            </w:r>
          </w:p>
        </w:tc>
      </w:tr>
      <w:tr w:rsidR="00D86563" w14:paraId="494F335A" w14:textId="6C4D3335" w:rsidTr="00D86563">
        <w:trPr>
          <w:trHeight w:val="94"/>
        </w:trPr>
        <w:tc>
          <w:tcPr>
            <w:tcW w:w="671" w:type="dxa"/>
            <w:tcBorders>
              <w:top w:val="nil"/>
              <w:left w:val="nil"/>
              <w:bottom w:val="nil"/>
              <w:right w:val="nil"/>
            </w:tcBorders>
            <w:shd w:val="clear" w:color="auto" w:fill="auto"/>
            <w:noWrap/>
            <w:vAlign w:val="bottom"/>
            <w:hideMark/>
          </w:tcPr>
          <w:p w14:paraId="0FF3F767" w14:textId="77777777" w:rsidR="00D86563" w:rsidRDefault="00D86563">
            <w:pPr>
              <w:rPr>
                <w:sz w:val="20"/>
                <w:szCs w:val="20"/>
              </w:rPr>
            </w:pPr>
          </w:p>
        </w:tc>
        <w:tc>
          <w:tcPr>
            <w:tcW w:w="3289" w:type="dxa"/>
            <w:tcBorders>
              <w:top w:val="nil"/>
              <w:left w:val="nil"/>
              <w:bottom w:val="nil"/>
              <w:right w:val="nil"/>
            </w:tcBorders>
            <w:shd w:val="clear" w:color="auto" w:fill="auto"/>
            <w:noWrap/>
            <w:vAlign w:val="bottom"/>
            <w:hideMark/>
          </w:tcPr>
          <w:p w14:paraId="1D66EEFB" w14:textId="77777777" w:rsidR="00D86563" w:rsidRDefault="00D86563">
            <w:pPr>
              <w:rPr>
                <w:sz w:val="20"/>
                <w:szCs w:val="20"/>
              </w:rPr>
            </w:pPr>
          </w:p>
        </w:tc>
        <w:tc>
          <w:tcPr>
            <w:tcW w:w="953" w:type="dxa"/>
            <w:tcBorders>
              <w:top w:val="nil"/>
              <w:left w:val="nil"/>
              <w:bottom w:val="nil"/>
              <w:right w:val="nil"/>
            </w:tcBorders>
            <w:shd w:val="clear" w:color="auto" w:fill="auto"/>
            <w:noWrap/>
            <w:vAlign w:val="bottom"/>
            <w:hideMark/>
          </w:tcPr>
          <w:p w14:paraId="10EACE61" w14:textId="77777777" w:rsidR="00D86563" w:rsidRDefault="00D86563">
            <w:pPr>
              <w:rPr>
                <w:sz w:val="20"/>
                <w:szCs w:val="20"/>
              </w:rPr>
            </w:pPr>
          </w:p>
        </w:tc>
        <w:tc>
          <w:tcPr>
            <w:tcW w:w="538" w:type="dxa"/>
            <w:tcBorders>
              <w:top w:val="nil"/>
              <w:left w:val="nil"/>
              <w:bottom w:val="nil"/>
              <w:right w:val="nil"/>
            </w:tcBorders>
            <w:shd w:val="clear" w:color="auto" w:fill="auto"/>
            <w:noWrap/>
            <w:vAlign w:val="bottom"/>
            <w:hideMark/>
          </w:tcPr>
          <w:p w14:paraId="1AFC25C0" w14:textId="77777777" w:rsidR="00D86563" w:rsidRDefault="00D86563">
            <w:pPr>
              <w:jc w:val="center"/>
              <w:rPr>
                <w:sz w:val="20"/>
                <w:szCs w:val="20"/>
              </w:rPr>
            </w:pPr>
          </w:p>
        </w:tc>
        <w:tc>
          <w:tcPr>
            <w:tcW w:w="521" w:type="dxa"/>
            <w:tcBorders>
              <w:top w:val="single" w:sz="4" w:space="0" w:color="auto"/>
              <w:left w:val="nil"/>
              <w:bottom w:val="nil"/>
              <w:right w:val="nil"/>
            </w:tcBorders>
            <w:shd w:val="clear" w:color="auto" w:fill="auto"/>
            <w:noWrap/>
            <w:vAlign w:val="bottom"/>
            <w:hideMark/>
          </w:tcPr>
          <w:p w14:paraId="5640E74D" w14:textId="77777777" w:rsidR="00D86563" w:rsidRDefault="00D86563">
            <w:pPr>
              <w:rPr>
                <w:sz w:val="20"/>
                <w:szCs w:val="20"/>
              </w:rPr>
            </w:pPr>
          </w:p>
        </w:tc>
        <w:tc>
          <w:tcPr>
            <w:tcW w:w="616" w:type="dxa"/>
            <w:tcBorders>
              <w:top w:val="single" w:sz="4" w:space="0" w:color="auto"/>
              <w:left w:val="nil"/>
              <w:bottom w:val="nil"/>
              <w:right w:val="nil"/>
            </w:tcBorders>
            <w:shd w:val="clear" w:color="auto" w:fill="auto"/>
            <w:noWrap/>
            <w:vAlign w:val="bottom"/>
            <w:hideMark/>
          </w:tcPr>
          <w:p w14:paraId="12F669CA" w14:textId="77777777" w:rsidR="00D86563" w:rsidRDefault="00D86563">
            <w:pPr>
              <w:rPr>
                <w:sz w:val="20"/>
                <w:szCs w:val="20"/>
              </w:rPr>
            </w:pPr>
          </w:p>
        </w:tc>
        <w:tc>
          <w:tcPr>
            <w:tcW w:w="948" w:type="dxa"/>
            <w:tcBorders>
              <w:top w:val="single" w:sz="4" w:space="0" w:color="auto"/>
              <w:left w:val="nil"/>
              <w:bottom w:val="nil"/>
              <w:right w:val="nil"/>
            </w:tcBorders>
            <w:shd w:val="clear" w:color="auto" w:fill="auto"/>
            <w:noWrap/>
            <w:vAlign w:val="bottom"/>
            <w:hideMark/>
          </w:tcPr>
          <w:p w14:paraId="124524AE" w14:textId="77777777" w:rsidR="00D86563" w:rsidRDefault="00D86563">
            <w:pPr>
              <w:rPr>
                <w:sz w:val="20"/>
                <w:szCs w:val="20"/>
              </w:rPr>
            </w:pPr>
          </w:p>
        </w:tc>
        <w:tc>
          <w:tcPr>
            <w:tcW w:w="911" w:type="dxa"/>
            <w:tcBorders>
              <w:top w:val="single" w:sz="4" w:space="0" w:color="auto"/>
              <w:left w:val="nil"/>
              <w:bottom w:val="nil"/>
              <w:right w:val="nil"/>
            </w:tcBorders>
            <w:shd w:val="clear" w:color="auto" w:fill="auto"/>
            <w:noWrap/>
            <w:vAlign w:val="bottom"/>
            <w:hideMark/>
          </w:tcPr>
          <w:p w14:paraId="019CE6D4" w14:textId="77777777" w:rsidR="00D86563" w:rsidRDefault="00D86563">
            <w:pPr>
              <w:rPr>
                <w:sz w:val="20"/>
                <w:szCs w:val="20"/>
              </w:rPr>
            </w:pPr>
          </w:p>
        </w:tc>
        <w:tc>
          <w:tcPr>
            <w:tcW w:w="979" w:type="dxa"/>
            <w:tcBorders>
              <w:top w:val="single" w:sz="4" w:space="0" w:color="auto"/>
              <w:left w:val="nil"/>
              <w:bottom w:val="nil"/>
              <w:right w:val="nil"/>
            </w:tcBorders>
            <w:shd w:val="clear" w:color="auto" w:fill="auto"/>
            <w:noWrap/>
            <w:vAlign w:val="bottom"/>
            <w:hideMark/>
          </w:tcPr>
          <w:p w14:paraId="7B500EA8" w14:textId="77777777" w:rsidR="00D86563" w:rsidRDefault="00D86563">
            <w:pPr>
              <w:rPr>
                <w:sz w:val="20"/>
                <w:szCs w:val="20"/>
              </w:rPr>
            </w:pPr>
          </w:p>
        </w:tc>
      </w:tr>
      <w:tr w:rsidR="00D86563" w14:paraId="03F60108" w14:textId="20B2DE77" w:rsidTr="00D86563">
        <w:trPr>
          <w:trHeight w:val="94"/>
        </w:trPr>
        <w:tc>
          <w:tcPr>
            <w:tcW w:w="671" w:type="dxa"/>
            <w:tcBorders>
              <w:top w:val="nil"/>
              <w:left w:val="nil"/>
              <w:bottom w:val="nil"/>
              <w:right w:val="nil"/>
            </w:tcBorders>
            <w:shd w:val="clear" w:color="auto" w:fill="auto"/>
            <w:noWrap/>
            <w:vAlign w:val="bottom"/>
            <w:hideMark/>
          </w:tcPr>
          <w:p w14:paraId="1173750D" w14:textId="77777777" w:rsidR="00D86563" w:rsidRDefault="00D86563">
            <w:pPr>
              <w:rPr>
                <w:sz w:val="20"/>
                <w:szCs w:val="20"/>
              </w:rPr>
            </w:pPr>
          </w:p>
        </w:tc>
        <w:tc>
          <w:tcPr>
            <w:tcW w:w="3289" w:type="dxa"/>
            <w:tcBorders>
              <w:top w:val="nil"/>
              <w:left w:val="nil"/>
              <w:bottom w:val="nil"/>
              <w:right w:val="nil"/>
            </w:tcBorders>
            <w:shd w:val="clear" w:color="auto" w:fill="auto"/>
            <w:noWrap/>
            <w:vAlign w:val="bottom"/>
            <w:hideMark/>
          </w:tcPr>
          <w:p w14:paraId="155E2A46" w14:textId="77777777" w:rsidR="00D86563" w:rsidRDefault="00D86563">
            <w:pPr>
              <w:rPr>
                <w:sz w:val="20"/>
                <w:szCs w:val="20"/>
              </w:rPr>
            </w:pPr>
          </w:p>
        </w:tc>
        <w:tc>
          <w:tcPr>
            <w:tcW w:w="953" w:type="dxa"/>
            <w:tcBorders>
              <w:top w:val="nil"/>
              <w:left w:val="nil"/>
              <w:bottom w:val="nil"/>
              <w:right w:val="nil"/>
            </w:tcBorders>
            <w:shd w:val="clear" w:color="auto" w:fill="auto"/>
            <w:noWrap/>
            <w:vAlign w:val="bottom"/>
            <w:hideMark/>
          </w:tcPr>
          <w:p w14:paraId="58887BE5" w14:textId="77777777" w:rsidR="00D86563" w:rsidRDefault="00D86563">
            <w:pPr>
              <w:rPr>
                <w:sz w:val="20"/>
                <w:szCs w:val="20"/>
              </w:rPr>
            </w:pPr>
          </w:p>
        </w:tc>
        <w:tc>
          <w:tcPr>
            <w:tcW w:w="538" w:type="dxa"/>
            <w:tcBorders>
              <w:top w:val="nil"/>
              <w:left w:val="nil"/>
              <w:bottom w:val="nil"/>
              <w:right w:val="nil"/>
            </w:tcBorders>
            <w:shd w:val="clear" w:color="auto" w:fill="auto"/>
            <w:noWrap/>
            <w:vAlign w:val="bottom"/>
            <w:hideMark/>
          </w:tcPr>
          <w:p w14:paraId="0705F070" w14:textId="77777777" w:rsidR="00D86563" w:rsidRDefault="00D86563">
            <w:pPr>
              <w:jc w:val="center"/>
              <w:rPr>
                <w:sz w:val="20"/>
                <w:szCs w:val="20"/>
              </w:rPr>
            </w:pPr>
          </w:p>
        </w:tc>
        <w:tc>
          <w:tcPr>
            <w:tcW w:w="521" w:type="dxa"/>
            <w:tcBorders>
              <w:top w:val="nil"/>
              <w:left w:val="nil"/>
              <w:bottom w:val="nil"/>
              <w:right w:val="nil"/>
            </w:tcBorders>
            <w:shd w:val="clear" w:color="auto" w:fill="auto"/>
            <w:noWrap/>
            <w:vAlign w:val="bottom"/>
            <w:hideMark/>
          </w:tcPr>
          <w:p w14:paraId="09E5AFEA" w14:textId="77777777" w:rsidR="00D86563" w:rsidRDefault="00D86563">
            <w:pPr>
              <w:rPr>
                <w:sz w:val="20"/>
                <w:szCs w:val="20"/>
              </w:rPr>
            </w:pPr>
          </w:p>
        </w:tc>
        <w:tc>
          <w:tcPr>
            <w:tcW w:w="616" w:type="dxa"/>
            <w:tcBorders>
              <w:top w:val="nil"/>
              <w:left w:val="nil"/>
              <w:bottom w:val="nil"/>
              <w:right w:val="nil"/>
            </w:tcBorders>
            <w:shd w:val="clear" w:color="auto" w:fill="auto"/>
            <w:noWrap/>
            <w:vAlign w:val="bottom"/>
            <w:hideMark/>
          </w:tcPr>
          <w:p w14:paraId="4B9A5277" w14:textId="77777777" w:rsidR="00D86563" w:rsidRDefault="00D86563">
            <w:pPr>
              <w:rPr>
                <w:sz w:val="20"/>
                <w:szCs w:val="20"/>
              </w:rPr>
            </w:pPr>
          </w:p>
        </w:tc>
        <w:tc>
          <w:tcPr>
            <w:tcW w:w="948" w:type="dxa"/>
            <w:tcBorders>
              <w:top w:val="nil"/>
              <w:left w:val="nil"/>
              <w:bottom w:val="nil"/>
              <w:right w:val="nil"/>
            </w:tcBorders>
            <w:shd w:val="clear" w:color="auto" w:fill="auto"/>
            <w:noWrap/>
            <w:vAlign w:val="bottom"/>
            <w:hideMark/>
          </w:tcPr>
          <w:p w14:paraId="7A5A6A61" w14:textId="77777777" w:rsidR="00D86563" w:rsidRDefault="00D86563">
            <w:pPr>
              <w:rPr>
                <w:sz w:val="20"/>
                <w:szCs w:val="20"/>
              </w:rPr>
            </w:pPr>
          </w:p>
        </w:tc>
        <w:tc>
          <w:tcPr>
            <w:tcW w:w="911" w:type="dxa"/>
            <w:tcBorders>
              <w:top w:val="nil"/>
              <w:left w:val="nil"/>
              <w:bottom w:val="nil"/>
              <w:right w:val="nil"/>
            </w:tcBorders>
            <w:shd w:val="clear" w:color="auto" w:fill="auto"/>
            <w:noWrap/>
            <w:vAlign w:val="bottom"/>
            <w:hideMark/>
          </w:tcPr>
          <w:p w14:paraId="79B0128E" w14:textId="77777777" w:rsidR="00D86563" w:rsidRDefault="00D86563">
            <w:pPr>
              <w:rPr>
                <w:sz w:val="20"/>
                <w:szCs w:val="20"/>
              </w:rPr>
            </w:pPr>
          </w:p>
        </w:tc>
        <w:tc>
          <w:tcPr>
            <w:tcW w:w="979" w:type="dxa"/>
            <w:tcBorders>
              <w:top w:val="nil"/>
              <w:left w:val="nil"/>
              <w:bottom w:val="nil"/>
              <w:right w:val="nil"/>
            </w:tcBorders>
            <w:shd w:val="clear" w:color="auto" w:fill="auto"/>
            <w:noWrap/>
            <w:vAlign w:val="bottom"/>
            <w:hideMark/>
          </w:tcPr>
          <w:p w14:paraId="72C4D395" w14:textId="77777777" w:rsidR="00D86563" w:rsidRDefault="00D86563">
            <w:pPr>
              <w:rPr>
                <w:sz w:val="20"/>
                <w:szCs w:val="20"/>
              </w:rPr>
            </w:pPr>
          </w:p>
        </w:tc>
      </w:tr>
      <w:tr w:rsidR="00D86563" w14:paraId="2540E7C4" w14:textId="5AE23A9F" w:rsidTr="00D86563">
        <w:trPr>
          <w:trHeight w:val="94"/>
        </w:trPr>
        <w:tc>
          <w:tcPr>
            <w:tcW w:w="671" w:type="dxa"/>
            <w:tcBorders>
              <w:top w:val="nil"/>
              <w:left w:val="nil"/>
              <w:bottom w:val="nil"/>
              <w:right w:val="nil"/>
            </w:tcBorders>
            <w:shd w:val="clear" w:color="auto" w:fill="auto"/>
            <w:noWrap/>
            <w:vAlign w:val="bottom"/>
            <w:hideMark/>
          </w:tcPr>
          <w:p w14:paraId="4001CB01" w14:textId="77777777" w:rsidR="00D86563" w:rsidRDefault="00D86563">
            <w:pPr>
              <w:rPr>
                <w:sz w:val="20"/>
                <w:szCs w:val="20"/>
              </w:rPr>
            </w:pPr>
          </w:p>
        </w:tc>
        <w:tc>
          <w:tcPr>
            <w:tcW w:w="3289" w:type="dxa"/>
            <w:tcBorders>
              <w:top w:val="nil"/>
              <w:left w:val="nil"/>
              <w:bottom w:val="nil"/>
              <w:right w:val="nil"/>
            </w:tcBorders>
            <w:shd w:val="clear" w:color="auto" w:fill="auto"/>
            <w:noWrap/>
            <w:vAlign w:val="bottom"/>
            <w:hideMark/>
          </w:tcPr>
          <w:p w14:paraId="1FD5BCE2" w14:textId="77777777" w:rsidR="00D86563" w:rsidRDefault="00D86563">
            <w:pPr>
              <w:rPr>
                <w:sz w:val="20"/>
                <w:szCs w:val="20"/>
              </w:rPr>
            </w:pPr>
          </w:p>
        </w:tc>
        <w:tc>
          <w:tcPr>
            <w:tcW w:w="953" w:type="dxa"/>
            <w:tcBorders>
              <w:top w:val="nil"/>
              <w:left w:val="nil"/>
              <w:bottom w:val="nil"/>
              <w:right w:val="nil"/>
            </w:tcBorders>
            <w:shd w:val="clear" w:color="auto" w:fill="auto"/>
            <w:noWrap/>
            <w:vAlign w:val="bottom"/>
            <w:hideMark/>
          </w:tcPr>
          <w:p w14:paraId="65BBE392" w14:textId="77777777" w:rsidR="00D86563" w:rsidRDefault="00D86563">
            <w:pPr>
              <w:rPr>
                <w:sz w:val="20"/>
                <w:szCs w:val="20"/>
              </w:rPr>
            </w:pPr>
          </w:p>
        </w:tc>
        <w:tc>
          <w:tcPr>
            <w:tcW w:w="538" w:type="dxa"/>
            <w:tcBorders>
              <w:top w:val="nil"/>
              <w:left w:val="nil"/>
              <w:bottom w:val="nil"/>
              <w:right w:val="nil"/>
            </w:tcBorders>
            <w:shd w:val="clear" w:color="auto" w:fill="auto"/>
            <w:noWrap/>
            <w:vAlign w:val="bottom"/>
            <w:hideMark/>
          </w:tcPr>
          <w:p w14:paraId="74163E17" w14:textId="77777777" w:rsidR="00D86563" w:rsidRDefault="00D86563">
            <w:pPr>
              <w:jc w:val="center"/>
              <w:rPr>
                <w:sz w:val="20"/>
                <w:szCs w:val="20"/>
              </w:rPr>
            </w:pPr>
          </w:p>
        </w:tc>
        <w:tc>
          <w:tcPr>
            <w:tcW w:w="521" w:type="dxa"/>
            <w:tcBorders>
              <w:top w:val="nil"/>
              <w:left w:val="nil"/>
              <w:bottom w:val="nil"/>
              <w:right w:val="nil"/>
            </w:tcBorders>
            <w:shd w:val="clear" w:color="auto" w:fill="auto"/>
            <w:noWrap/>
            <w:vAlign w:val="bottom"/>
            <w:hideMark/>
          </w:tcPr>
          <w:p w14:paraId="1458E155" w14:textId="77777777" w:rsidR="00D86563" w:rsidRDefault="00D86563">
            <w:pPr>
              <w:rPr>
                <w:sz w:val="20"/>
                <w:szCs w:val="20"/>
              </w:rPr>
            </w:pPr>
          </w:p>
        </w:tc>
        <w:tc>
          <w:tcPr>
            <w:tcW w:w="616" w:type="dxa"/>
            <w:tcBorders>
              <w:top w:val="nil"/>
              <w:left w:val="nil"/>
              <w:bottom w:val="nil"/>
              <w:right w:val="nil"/>
            </w:tcBorders>
            <w:shd w:val="clear" w:color="auto" w:fill="auto"/>
            <w:noWrap/>
            <w:vAlign w:val="bottom"/>
            <w:hideMark/>
          </w:tcPr>
          <w:p w14:paraId="30C93FCA" w14:textId="77777777" w:rsidR="00D86563" w:rsidRDefault="00D86563">
            <w:pPr>
              <w:rPr>
                <w:sz w:val="20"/>
                <w:szCs w:val="20"/>
              </w:rPr>
            </w:pPr>
          </w:p>
        </w:tc>
        <w:tc>
          <w:tcPr>
            <w:tcW w:w="948" w:type="dxa"/>
            <w:tcBorders>
              <w:top w:val="nil"/>
              <w:left w:val="nil"/>
              <w:bottom w:val="nil"/>
              <w:right w:val="nil"/>
            </w:tcBorders>
            <w:shd w:val="clear" w:color="auto" w:fill="auto"/>
            <w:noWrap/>
            <w:vAlign w:val="bottom"/>
            <w:hideMark/>
          </w:tcPr>
          <w:p w14:paraId="33A0EDEB" w14:textId="77777777" w:rsidR="00D86563" w:rsidRDefault="00D86563">
            <w:pPr>
              <w:rPr>
                <w:sz w:val="20"/>
                <w:szCs w:val="20"/>
              </w:rPr>
            </w:pPr>
          </w:p>
        </w:tc>
        <w:tc>
          <w:tcPr>
            <w:tcW w:w="911" w:type="dxa"/>
            <w:tcBorders>
              <w:top w:val="nil"/>
              <w:left w:val="nil"/>
              <w:bottom w:val="nil"/>
              <w:right w:val="nil"/>
            </w:tcBorders>
            <w:shd w:val="clear" w:color="auto" w:fill="auto"/>
            <w:noWrap/>
            <w:vAlign w:val="bottom"/>
            <w:hideMark/>
          </w:tcPr>
          <w:p w14:paraId="3FD4196D" w14:textId="77777777" w:rsidR="00D86563" w:rsidRDefault="00D86563">
            <w:pPr>
              <w:rPr>
                <w:sz w:val="20"/>
                <w:szCs w:val="20"/>
              </w:rPr>
            </w:pPr>
          </w:p>
        </w:tc>
        <w:tc>
          <w:tcPr>
            <w:tcW w:w="979" w:type="dxa"/>
            <w:tcBorders>
              <w:top w:val="nil"/>
              <w:left w:val="nil"/>
              <w:bottom w:val="nil"/>
              <w:right w:val="nil"/>
            </w:tcBorders>
            <w:shd w:val="clear" w:color="auto" w:fill="auto"/>
            <w:noWrap/>
            <w:vAlign w:val="bottom"/>
            <w:hideMark/>
          </w:tcPr>
          <w:p w14:paraId="46E04842" w14:textId="77777777" w:rsidR="00D86563" w:rsidRDefault="00D86563">
            <w:pPr>
              <w:rPr>
                <w:sz w:val="20"/>
                <w:szCs w:val="20"/>
              </w:rPr>
            </w:pPr>
          </w:p>
        </w:tc>
      </w:tr>
    </w:tbl>
    <w:p w14:paraId="139F2CBF" w14:textId="77777777" w:rsidR="00C045AE" w:rsidRDefault="00C045AE">
      <w:r>
        <w:br w:type="page"/>
      </w:r>
    </w:p>
    <w:tbl>
      <w:tblPr>
        <w:tblW w:w="9426" w:type="dxa"/>
        <w:tblLook w:val="04A0" w:firstRow="1" w:lastRow="0" w:firstColumn="1" w:lastColumn="0" w:noHBand="0" w:noVBand="1"/>
      </w:tblPr>
      <w:tblGrid>
        <w:gridCol w:w="671"/>
        <w:gridCol w:w="3289"/>
        <w:gridCol w:w="953"/>
        <w:gridCol w:w="538"/>
        <w:gridCol w:w="521"/>
        <w:gridCol w:w="616"/>
        <w:gridCol w:w="948"/>
        <w:gridCol w:w="911"/>
        <w:gridCol w:w="979"/>
      </w:tblGrid>
      <w:tr w:rsidR="00FD1747" w14:paraId="247B9407" w14:textId="77777777" w:rsidTr="004F5F9C">
        <w:trPr>
          <w:trHeight w:val="94"/>
        </w:trPr>
        <w:tc>
          <w:tcPr>
            <w:tcW w:w="671" w:type="dxa"/>
            <w:tcBorders>
              <w:top w:val="nil"/>
              <w:left w:val="nil"/>
              <w:bottom w:val="nil"/>
              <w:right w:val="nil"/>
            </w:tcBorders>
            <w:shd w:val="clear" w:color="auto" w:fill="auto"/>
            <w:noWrap/>
            <w:vAlign w:val="bottom"/>
            <w:hideMark/>
          </w:tcPr>
          <w:p w14:paraId="445BDF37" w14:textId="41E9D473" w:rsidR="00FD1747" w:rsidRDefault="00FD1747">
            <w:pPr>
              <w:rPr>
                <w:sz w:val="20"/>
                <w:szCs w:val="20"/>
              </w:rPr>
            </w:pPr>
          </w:p>
        </w:tc>
        <w:tc>
          <w:tcPr>
            <w:tcW w:w="3289" w:type="dxa"/>
            <w:tcBorders>
              <w:top w:val="nil"/>
              <w:left w:val="nil"/>
              <w:bottom w:val="nil"/>
              <w:right w:val="nil"/>
            </w:tcBorders>
            <w:shd w:val="clear" w:color="auto" w:fill="auto"/>
            <w:noWrap/>
            <w:vAlign w:val="bottom"/>
            <w:hideMark/>
          </w:tcPr>
          <w:p w14:paraId="138F083E" w14:textId="77777777" w:rsidR="00FD1747" w:rsidRDefault="00FD1747">
            <w:pPr>
              <w:rPr>
                <w:sz w:val="20"/>
                <w:szCs w:val="20"/>
              </w:rPr>
            </w:pPr>
          </w:p>
        </w:tc>
        <w:tc>
          <w:tcPr>
            <w:tcW w:w="953" w:type="dxa"/>
            <w:tcBorders>
              <w:top w:val="nil"/>
              <w:left w:val="nil"/>
              <w:bottom w:val="nil"/>
              <w:right w:val="nil"/>
            </w:tcBorders>
            <w:shd w:val="clear" w:color="auto" w:fill="auto"/>
            <w:noWrap/>
            <w:vAlign w:val="bottom"/>
            <w:hideMark/>
          </w:tcPr>
          <w:p w14:paraId="713BF309" w14:textId="77777777" w:rsidR="00FD1747" w:rsidRDefault="00FD1747">
            <w:pPr>
              <w:rPr>
                <w:sz w:val="20"/>
                <w:szCs w:val="20"/>
              </w:rPr>
            </w:pPr>
          </w:p>
        </w:tc>
        <w:tc>
          <w:tcPr>
            <w:tcW w:w="538" w:type="dxa"/>
            <w:tcBorders>
              <w:top w:val="nil"/>
              <w:left w:val="nil"/>
              <w:bottom w:val="nil"/>
              <w:right w:val="nil"/>
            </w:tcBorders>
            <w:shd w:val="clear" w:color="auto" w:fill="auto"/>
            <w:noWrap/>
            <w:vAlign w:val="bottom"/>
            <w:hideMark/>
          </w:tcPr>
          <w:p w14:paraId="23E7892C" w14:textId="77777777" w:rsidR="00FD1747" w:rsidRDefault="00FD1747">
            <w:pPr>
              <w:jc w:val="center"/>
              <w:rPr>
                <w:sz w:val="20"/>
                <w:szCs w:val="20"/>
              </w:rPr>
            </w:pPr>
          </w:p>
        </w:tc>
        <w:tc>
          <w:tcPr>
            <w:tcW w:w="521" w:type="dxa"/>
            <w:tcBorders>
              <w:top w:val="nil"/>
              <w:left w:val="nil"/>
              <w:bottom w:val="nil"/>
              <w:right w:val="nil"/>
            </w:tcBorders>
            <w:shd w:val="clear" w:color="auto" w:fill="auto"/>
            <w:noWrap/>
            <w:vAlign w:val="bottom"/>
            <w:hideMark/>
          </w:tcPr>
          <w:p w14:paraId="04861BDA" w14:textId="77777777" w:rsidR="00FD1747" w:rsidRDefault="00FD1747">
            <w:pPr>
              <w:rPr>
                <w:sz w:val="20"/>
                <w:szCs w:val="20"/>
              </w:rPr>
            </w:pPr>
          </w:p>
        </w:tc>
        <w:tc>
          <w:tcPr>
            <w:tcW w:w="616" w:type="dxa"/>
            <w:tcBorders>
              <w:top w:val="nil"/>
              <w:left w:val="nil"/>
              <w:bottom w:val="nil"/>
              <w:right w:val="nil"/>
            </w:tcBorders>
            <w:shd w:val="clear" w:color="auto" w:fill="auto"/>
            <w:noWrap/>
            <w:vAlign w:val="bottom"/>
            <w:hideMark/>
          </w:tcPr>
          <w:p w14:paraId="27E73CE2" w14:textId="77777777" w:rsidR="00FD1747" w:rsidRDefault="00FD1747">
            <w:pPr>
              <w:rPr>
                <w:sz w:val="20"/>
                <w:szCs w:val="20"/>
              </w:rPr>
            </w:pPr>
          </w:p>
        </w:tc>
        <w:tc>
          <w:tcPr>
            <w:tcW w:w="948" w:type="dxa"/>
            <w:tcBorders>
              <w:top w:val="nil"/>
              <w:left w:val="nil"/>
              <w:bottom w:val="nil"/>
              <w:right w:val="nil"/>
            </w:tcBorders>
            <w:shd w:val="clear" w:color="auto" w:fill="auto"/>
            <w:noWrap/>
            <w:vAlign w:val="bottom"/>
            <w:hideMark/>
          </w:tcPr>
          <w:p w14:paraId="6D1776E7" w14:textId="77777777" w:rsidR="00FD1747" w:rsidRDefault="00FD1747">
            <w:pPr>
              <w:rPr>
                <w:sz w:val="20"/>
                <w:szCs w:val="20"/>
              </w:rPr>
            </w:pPr>
          </w:p>
        </w:tc>
        <w:tc>
          <w:tcPr>
            <w:tcW w:w="911" w:type="dxa"/>
            <w:tcBorders>
              <w:top w:val="nil"/>
              <w:left w:val="nil"/>
              <w:bottom w:val="nil"/>
              <w:right w:val="nil"/>
            </w:tcBorders>
            <w:shd w:val="clear" w:color="auto" w:fill="auto"/>
            <w:noWrap/>
            <w:vAlign w:val="bottom"/>
            <w:hideMark/>
          </w:tcPr>
          <w:p w14:paraId="38395CBA" w14:textId="77777777" w:rsidR="00FD1747" w:rsidRDefault="00FD1747">
            <w:pPr>
              <w:rPr>
                <w:sz w:val="20"/>
                <w:szCs w:val="20"/>
              </w:rPr>
            </w:pPr>
          </w:p>
        </w:tc>
        <w:tc>
          <w:tcPr>
            <w:tcW w:w="979" w:type="dxa"/>
            <w:tcBorders>
              <w:top w:val="nil"/>
              <w:left w:val="nil"/>
              <w:bottom w:val="nil"/>
              <w:right w:val="nil"/>
            </w:tcBorders>
            <w:shd w:val="clear" w:color="auto" w:fill="auto"/>
            <w:noWrap/>
            <w:vAlign w:val="bottom"/>
            <w:hideMark/>
          </w:tcPr>
          <w:p w14:paraId="0BA71920" w14:textId="77777777" w:rsidR="00FD1747" w:rsidRDefault="00FD1747">
            <w:pPr>
              <w:rPr>
                <w:sz w:val="20"/>
                <w:szCs w:val="20"/>
              </w:rPr>
            </w:pPr>
          </w:p>
        </w:tc>
      </w:tr>
    </w:tbl>
    <w:p w14:paraId="2606CAC7" w14:textId="0063795E" w:rsidR="00F4027F" w:rsidRPr="004B7234" w:rsidRDefault="00B77798" w:rsidP="004B7234">
      <w:pPr>
        <w:pStyle w:val="Heading1"/>
      </w:pPr>
      <w:bookmarkStart w:id="11" w:name="_Toc53490570"/>
      <w:bookmarkStart w:id="12" w:name="_Toc53490642"/>
      <w:r>
        <w:t>2022</w:t>
      </w:r>
      <w:r w:rsidR="00FD5AA2" w:rsidRPr="004B7234">
        <w:t>–20</w:t>
      </w:r>
      <w:r w:rsidR="00964B48">
        <w:t>23</w:t>
      </w:r>
      <w:r w:rsidR="00FD5AA2" w:rsidRPr="004B7234">
        <w:t xml:space="preserve"> </w:t>
      </w:r>
      <w:r w:rsidR="00F4027F" w:rsidRPr="004B7234">
        <w:t>Clerical</w:t>
      </w:r>
      <w:r w:rsidR="007F35A2">
        <w:t>/</w:t>
      </w:r>
      <w:r w:rsidR="00F4027F" w:rsidRPr="004B7234">
        <w:t>Paraprofessional Pay Plan</w:t>
      </w:r>
      <w:bookmarkEnd w:id="11"/>
      <w:bookmarkEnd w:id="12"/>
    </w:p>
    <w:p w14:paraId="6D9DE897" w14:textId="77777777" w:rsidR="00F4027F" w:rsidRPr="00F4027F" w:rsidRDefault="00F4027F" w:rsidP="00F4027F">
      <w:pPr>
        <w:rPr>
          <w:rFonts w:asciiTheme="minorHAnsi" w:hAnsiTheme="minorHAnsi" w:cstheme="minorHAnsi"/>
          <w:sz w:val="22"/>
          <w:szCs w:val="22"/>
        </w:rPr>
      </w:pPr>
    </w:p>
    <w:tbl>
      <w:tblPr>
        <w:tblW w:w="9545" w:type="dxa"/>
        <w:tblLook w:val="04A0" w:firstRow="1" w:lastRow="0" w:firstColumn="1" w:lastColumn="0" w:noHBand="0" w:noVBand="1"/>
      </w:tblPr>
      <w:tblGrid>
        <w:gridCol w:w="671"/>
        <w:gridCol w:w="3289"/>
        <w:gridCol w:w="953"/>
        <w:gridCol w:w="542"/>
        <w:gridCol w:w="521"/>
        <w:gridCol w:w="616"/>
        <w:gridCol w:w="948"/>
        <w:gridCol w:w="1026"/>
        <w:gridCol w:w="979"/>
      </w:tblGrid>
      <w:tr w:rsidR="00855B25" w14:paraId="41D7EE71" w14:textId="7BFD0425" w:rsidTr="00855B25">
        <w:trPr>
          <w:trHeight w:val="484"/>
        </w:trPr>
        <w:tc>
          <w:tcPr>
            <w:tcW w:w="671" w:type="dxa"/>
            <w:tcBorders>
              <w:top w:val="nil"/>
              <w:left w:val="nil"/>
              <w:bottom w:val="nil"/>
              <w:right w:val="nil"/>
            </w:tcBorders>
            <w:shd w:val="clear" w:color="000000" w:fill="31869B"/>
            <w:vAlign w:val="bottom"/>
            <w:hideMark/>
          </w:tcPr>
          <w:p w14:paraId="512F7028" w14:textId="77777777" w:rsidR="00855B25" w:rsidRDefault="00855B25">
            <w:pPr>
              <w:jc w:val="center"/>
              <w:rPr>
                <w:rFonts w:ascii="Calibri" w:hAnsi="Calibri" w:cs="Calibri"/>
                <w:b/>
                <w:bCs/>
                <w:color w:val="FFFFFF"/>
                <w:sz w:val="18"/>
                <w:szCs w:val="18"/>
              </w:rPr>
            </w:pPr>
            <w:r>
              <w:rPr>
                <w:rFonts w:ascii="Calibri" w:hAnsi="Calibri" w:cs="Calibri"/>
                <w:b/>
                <w:bCs/>
                <w:color w:val="FFFFFF"/>
                <w:sz w:val="18"/>
                <w:szCs w:val="18"/>
              </w:rPr>
              <w:t>Pay Grade</w:t>
            </w:r>
          </w:p>
        </w:tc>
        <w:tc>
          <w:tcPr>
            <w:tcW w:w="3289" w:type="dxa"/>
            <w:tcBorders>
              <w:top w:val="nil"/>
              <w:left w:val="nil"/>
              <w:bottom w:val="nil"/>
              <w:right w:val="nil"/>
            </w:tcBorders>
            <w:shd w:val="clear" w:color="000000" w:fill="31869B"/>
            <w:noWrap/>
            <w:vAlign w:val="bottom"/>
            <w:hideMark/>
          </w:tcPr>
          <w:p w14:paraId="23EE9DBA" w14:textId="77777777" w:rsidR="00855B25" w:rsidRDefault="00855B25">
            <w:pPr>
              <w:jc w:val="center"/>
              <w:rPr>
                <w:rFonts w:ascii="Calibri" w:hAnsi="Calibri" w:cs="Calibri"/>
                <w:b/>
                <w:bCs/>
                <w:color w:val="FFFFFF"/>
                <w:sz w:val="18"/>
                <w:szCs w:val="18"/>
              </w:rPr>
            </w:pPr>
            <w:r>
              <w:rPr>
                <w:rFonts w:ascii="Calibri" w:hAnsi="Calibri" w:cs="Calibri"/>
                <w:b/>
                <w:bCs/>
                <w:color w:val="FFFFFF"/>
                <w:sz w:val="18"/>
                <w:szCs w:val="18"/>
              </w:rPr>
              <w:t>Job Title</w:t>
            </w:r>
          </w:p>
        </w:tc>
        <w:tc>
          <w:tcPr>
            <w:tcW w:w="953" w:type="dxa"/>
            <w:tcBorders>
              <w:top w:val="nil"/>
              <w:left w:val="nil"/>
              <w:bottom w:val="nil"/>
              <w:right w:val="nil"/>
            </w:tcBorders>
            <w:shd w:val="clear" w:color="000000" w:fill="31869B"/>
            <w:noWrap/>
            <w:vAlign w:val="bottom"/>
            <w:hideMark/>
          </w:tcPr>
          <w:p w14:paraId="1425B154" w14:textId="77777777" w:rsidR="00855B25" w:rsidRDefault="00855B25">
            <w:pPr>
              <w:jc w:val="center"/>
              <w:rPr>
                <w:rFonts w:ascii="Calibri" w:hAnsi="Calibri" w:cs="Calibri"/>
                <w:b/>
                <w:bCs/>
                <w:color w:val="FFFFFF"/>
                <w:sz w:val="18"/>
                <w:szCs w:val="18"/>
              </w:rPr>
            </w:pPr>
            <w:r>
              <w:rPr>
                <w:rFonts w:ascii="Calibri" w:hAnsi="Calibri" w:cs="Calibri"/>
                <w:b/>
                <w:bCs/>
                <w:color w:val="FFFFFF"/>
                <w:sz w:val="18"/>
                <w:szCs w:val="18"/>
              </w:rPr>
              <w:t>Calendars</w:t>
            </w:r>
          </w:p>
        </w:tc>
        <w:tc>
          <w:tcPr>
            <w:tcW w:w="542" w:type="dxa"/>
            <w:tcBorders>
              <w:top w:val="nil"/>
              <w:left w:val="nil"/>
              <w:bottom w:val="nil"/>
              <w:right w:val="nil"/>
            </w:tcBorders>
            <w:shd w:val="clear" w:color="000000" w:fill="31869B"/>
            <w:noWrap/>
            <w:vAlign w:val="bottom"/>
            <w:hideMark/>
          </w:tcPr>
          <w:p w14:paraId="0510A54E" w14:textId="77777777" w:rsidR="00855B25" w:rsidRDefault="00855B25">
            <w:pPr>
              <w:rPr>
                <w:rFonts w:ascii="Calibri" w:hAnsi="Calibri" w:cs="Calibri"/>
                <w:b/>
                <w:bCs/>
                <w:color w:val="FFFFFF"/>
                <w:sz w:val="18"/>
                <w:szCs w:val="18"/>
              </w:rPr>
            </w:pPr>
            <w:r>
              <w:rPr>
                <w:rFonts w:ascii="Calibri" w:hAnsi="Calibri" w:cs="Calibri"/>
                <w:b/>
                <w:bCs/>
                <w:color w:val="FFFFFF"/>
                <w:sz w:val="18"/>
                <w:szCs w:val="18"/>
              </w:rPr>
              <w:t> </w:t>
            </w:r>
          </w:p>
        </w:tc>
        <w:tc>
          <w:tcPr>
            <w:tcW w:w="521" w:type="dxa"/>
            <w:tcBorders>
              <w:top w:val="nil"/>
              <w:left w:val="nil"/>
              <w:bottom w:val="nil"/>
              <w:right w:val="nil"/>
            </w:tcBorders>
            <w:shd w:val="clear" w:color="000000" w:fill="31869B"/>
            <w:noWrap/>
            <w:vAlign w:val="bottom"/>
            <w:hideMark/>
          </w:tcPr>
          <w:p w14:paraId="6AA2673E" w14:textId="77777777" w:rsidR="00855B25" w:rsidRDefault="00855B25">
            <w:pPr>
              <w:rPr>
                <w:rFonts w:ascii="Calibri" w:hAnsi="Calibri" w:cs="Calibri"/>
                <w:b/>
                <w:bCs/>
                <w:color w:val="FFFFFF"/>
                <w:sz w:val="18"/>
                <w:szCs w:val="18"/>
              </w:rPr>
            </w:pPr>
            <w:r>
              <w:rPr>
                <w:rFonts w:ascii="Calibri" w:hAnsi="Calibri" w:cs="Calibri"/>
                <w:b/>
                <w:bCs/>
                <w:color w:val="FFFFFF"/>
                <w:sz w:val="18"/>
                <w:szCs w:val="18"/>
              </w:rPr>
              <w:t> </w:t>
            </w:r>
          </w:p>
        </w:tc>
        <w:tc>
          <w:tcPr>
            <w:tcW w:w="616" w:type="dxa"/>
            <w:tcBorders>
              <w:top w:val="nil"/>
              <w:left w:val="nil"/>
              <w:bottom w:val="nil"/>
              <w:right w:val="nil"/>
            </w:tcBorders>
            <w:shd w:val="clear" w:color="000000" w:fill="31869B"/>
            <w:noWrap/>
            <w:vAlign w:val="bottom"/>
            <w:hideMark/>
          </w:tcPr>
          <w:p w14:paraId="735FA16B" w14:textId="77777777" w:rsidR="00855B25" w:rsidRDefault="00855B25">
            <w:pPr>
              <w:rPr>
                <w:rFonts w:ascii="Calibri" w:hAnsi="Calibri" w:cs="Calibri"/>
                <w:b/>
                <w:bCs/>
                <w:color w:val="FFFFFF"/>
                <w:sz w:val="18"/>
                <w:szCs w:val="18"/>
              </w:rPr>
            </w:pPr>
            <w:r>
              <w:rPr>
                <w:rFonts w:ascii="Calibri" w:hAnsi="Calibri" w:cs="Calibri"/>
                <w:b/>
                <w:bCs/>
                <w:color w:val="FFFFFF"/>
                <w:sz w:val="18"/>
                <w:szCs w:val="18"/>
              </w:rPr>
              <w:t> </w:t>
            </w:r>
          </w:p>
        </w:tc>
        <w:tc>
          <w:tcPr>
            <w:tcW w:w="948" w:type="dxa"/>
            <w:tcBorders>
              <w:top w:val="nil"/>
              <w:left w:val="nil"/>
              <w:bottom w:val="nil"/>
              <w:right w:val="nil"/>
            </w:tcBorders>
            <w:shd w:val="clear" w:color="000000" w:fill="31869B"/>
            <w:noWrap/>
            <w:vAlign w:val="bottom"/>
            <w:hideMark/>
          </w:tcPr>
          <w:p w14:paraId="36C0754A" w14:textId="77777777" w:rsidR="00855B25" w:rsidRDefault="00855B25">
            <w:pPr>
              <w:jc w:val="right"/>
              <w:rPr>
                <w:rFonts w:ascii="Calibri" w:hAnsi="Calibri" w:cs="Calibri"/>
                <w:b/>
                <w:bCs/>
                <w:color w:val="FFFFFF"/>
                <w:sz w:val="18"/>
                <w:szCs w:val="18"/>
              </w:rPr>
            </w:pPr>
            <w:r>
              <w:rPr>
                <w:rFonts w:ascii="Calibri" w:hAnsi="Calibri" w:cs="Calibri"/>
                <w:b/>
                <w:bCs/>
                <w:color w:val="FFFFFF"/>
                <w:sz w:val="18"/>
                <w:szCs w:val="18"/>
              </w:rPr>
              <w:t>Minimum</w:t>
            </w:r>
          </w:p>
        </w:tc>
        <w:tc>
          <w:tcPr>
            <w:tcW w:w="1026" w:type="dxa"/>
            <w:tcBorders>
              <w:top w:val="nil"/>
              <w:left w:val="nil"/>
              <w:bottom w:val="nil"/>
              <w:right w:val="nil"/>
            </w:tcBorders>
            <w:shd w:val="clear" w:color="000000" w:fill="31869B"/>
            <w:noWrap/>
            <w:vAlign w:val="bottom"/>
            <w:hideMark/>
          </w:tcPr>
          <w:p w14:paraId="1060759F" w14:textId="77777777" w:rsidR="00855B25" w:rsidRDefault="00855B25">
            <w:pPr>
              <w:jc w:val="right"/>
              <w:rPr>
                <w:rFonts w:ascii="Calibri" w:hAnsi="Calibri" w:cs="Calibri"/>
                <w:b/>
                <w:bCs/>
                <w:color w:val="FFFFFF"/>
                <w:sz w:val="18"/>
                <w:szCs w:val="18"/>
              </w:rPr>
            </w:pPr>
            <w:r>
              <w:rPr>
                <w:rFonts w:ascii="Calibri" w:hAnsi="Calibri" w:cs="Calibri"/>
                <w:b/>
                <w:bCs/>
                <w:color w:val="FFFFFF"/>
                <w:sz w:val="18"/>
                <w:szCs w:val="18"/>
              </w:rPr>
              <w:t>Midpoint</w:t>
            </w:r>
          </w:p>
        </w:tc>
        <w:tc>
          <w:tcPr>
            <w:tcW w:w="979" w:type="dxa"/>
            <w:tcBorders>
              <w:top w:val="nil"/>
              <w:left w:val="nil"/>
              <w:bottom w:val="nil"/>
              <w:right w:val="nil"/>
            </w:tcBorders>
            <w:shd w:val="clear" w:color="000000" w:fill="31869B"/>
            <w:noWrap/>
            <w:vAlign w:val="bottom"/>
            <w:hideMark/>
          </w:tcPr>
          <w:p w14:paraId="5F8D1127" w14:textId="77777777" w:rsidR="00855B25" w:rsidRDefault="00855B25">
            <w:pPr>
              <w:jc w:val="right"/>
              <w:rPr>
                <w:rFonts w:ascii="Calibri" w:hAnsi="Calibri" w:cs="Calibri"/>
                <w:b/>
                <w:bCs/>
                <w:color w:val="FFFFFF"/>
                <w:sz w:val="18"/>
                <w:szCs w:val="18"/>
              </w:rPr>
            </w:pPr>
            <w:r>
              <w:rPr>
                <w:rFonts w:ascii="Calibri" w:hAnsi="Calibri" w:cs="Calibri"/>
                <w:b/>
                <w:bCs/>
                <w:color w:val="FFFFFF"/>
                <w:sz w:val="18"/>
                <w:szCs w:val="18"/>
              </w:rPr>
              <w:t>Maximum</w:t>
            </w:r>
          </w:p>
        </w:tc>
      </w:tr>
      <w:tr w:rsidR="00855B25" w14:paraId="05EB1BB5" w14:textId="54370211" w:rsidTr="00855B25">
        <w:trPr>
          <w:trHeight w:val="118"/>
        </w:trPr>
        <w:tc>
          <w:tcPr>
            <w:tcW w:w="671" w:type="dxa"/>
            <w:tcBorders>
              <w:top w:val="nil"/>
              <w:left w:val="nil"/>
              <w:bottom w:val="nil"/>
              <w:right w:val="nil"/>
            </w:tcBorders>
            <w:shd w:val="clear" w:color="auto" w:fill="auto"/>
            <w:noWrap/>
            <w:vAlign w:val="bottom"/>
            <w:hideMark/>
          </w:tcPr>
          <w:p w14:paraId="13E346C3" w14:textId="77777777" w:rsidR="00855B25" w:rsidRDefault="00855B25">
            <w:pPr>
              <w:jc w:val="right"/>
              <w:rPr>
                <w:rFonts w:ascii="Calibri" w:hAnsi="Calibri" w:cs="Calibri"/>
                <w:b/>
                <w:bCs/>
                <w:color w:val="FFFFFF"/>
                <w:sz w:val="18"/>
                <w:szCs w:val="18"/>
              </w:rPr>
            </w:pPr>
          </w:p>
        </w:tc>
        <w:tc>
          <w:tcPr>
            <w:tcW w:w="3289" w:type="dxa"/>
            <w:tcBorders>
              <w:top w:val="nil"/>
              <w:left w:val="nil"/>
              <w:bottom w:val="nil"/>
              <w:right w:val="nil"/>
            </w:tcBorders>
            <w:shd w:val="clear" w:color="auto" w:fill="auto"/>
            <w:noWrap/>
            <w:vAlign w:val="bottom"/>
            <w:hideMark/>
          </w:tcPr>
          <w:p w14:paraId="111E54ED" w14:textId="77777777" w:rsidR="00855B25" w:rsidRDefault="00855B25">
            <w:pPr>
              <w:jc w:val="center"/>
              <w:rPr>
                <w:sz w:val="20"/>
                <w:szCs w:val="20"/>
              </w:rPr>
            </w:pPr>
          </w:p>
        </w:tc>
        <w:tc>
          <w:tcPr>
            <w:tcW w:w="953" w:type="dxa"/>
            <w:tcBorders>
              <w:top w:val="nil"/>
              <w:left w:val="nil"/>
              <w:bottom w:val="nil"/>
              <w:right w:val="nil"/>
            </w:tcBorders>
            <w:shd w:val="clear" w:color="auto" w:fill="auto"/>
            <w:noWrap/>
            <w:vAlign w:val="bottom"/>
            <w:hideMark/>
          </w:tcPr>
          <w:p w14:paraId="53ACB069" w14:textId="77777777" w:rsidR="00855B25" w:rsidRDefault="00855B25">
            <w:pPr>
              <w:rPr>
                <w:sz w:val="20"/>
                <w:szCs w:val="20"/>
              </w:rPr>
            </w:pPr>
          </w:p>
        </w:tc>
        <w:tc>
          <w:tcPr>
            <w:tcW w:w="542" w:type="dxa"/>
            <w:tcBorders>
              <w:top w:val="nil"/>
              <w:left w:val="nil"/>
              <w:bottom w:val="nil"/>
              <w:right w:val="nil"/>
            </w:tcBorders>
            <w:shd w:val="clear" w:color="auto" w:fill="auto"/>
            <w:noWrap/>
            <w:vAlign w:val="bottom"/>
            <w:hideMark/>
          </w:tcPr>
          <w:p w14:paraId="22F87B59" w14:textId="77777777" w:rsidR="00855B25" w:rsidRDefault="00855B25">
            <w:pPr>
              <w:jc w:val="center"/>
              <w:rPr>
                <w:sz w:val="20"/>
                <w:szCs w:val="20"/>
              </w:rPr>
            </w:pPr>
          </w:p>
        </w:tc>
        <w:tc>
          <w:tcPr>
            <w:tcW w:w="521" w:type="dxa"/>
            <w:tcBorders>
              <w:top w:val="nil"/>
              <w:left w:val="nil"/>
              <w:bottom w:val="nil"/>
              <w:right w:val="nil"/>
            </w:tcBorders>
            <w:shd w:val="clear" w:color="auto" w:fill="auto"/>
            <w:noWrap/>
            <w:vAlign w:val="bottom"/>
            <w:hideMark/>
          </w:tcPr>
          <w:p w14:paraId="31A0B896" w14:textId="77777777" w:rsidR="00855B25" w:rsidRDefault="00855B25">
            <w:pPr>
              <w:rPr>
                <w:sz w:val="20"/>
                <w:szCs w:val="20"/>
              </w:rPr>
            </w:pPr>
          </w:p>
        </w:tc>
        <w:tc>
          <w:tcPr>
            <w:tcW w:w="616" w:type="dxa"/>
            <w:tcBorders>
              <w:top w:val="nil"/>
              <w:left w:val="nil"/>
              <w:bottom w:val="nil"/>
              <w:right w:val="nil"/>
            </w:tcBorders>
            <w:shd w:val="clear" w:color="auto" w:fill="auto"/>
            <w:noWrap/>
            <w:vAlign w:val="bottom"/>
            <w:hideMark/>
          </w:tcPr>
          <w:p w14:paraId="7DD60F41" w14:textId="77777777" w:rsidR="00855B25" w:rsidRDefault="00855B25">
            <w:pPr>
              <w:rPr>
                <w:sz w:val="20"/>
                <w:szCs w:val="20"/>
              </w:rPr>
            </w:pPr>
          </w:p>
        </w:tc>
        <w:tc>
          <w:tcPr>
            <w:tcW w:w="948" w:type="dxa"/>
            <w:tcBorders>
              <w:top w:val="nil"/>
              <w:left w:val="nil"/>
              <w:bottom w:val="nil"/>
              <w:right w:val="nil"/>
            </w:tcBorders>
            <w:shd w:val="clear" w:color="auto" w:fill="auto"/>
            <w:noWrap/>
            <w:vAlign w:val="bottom"/>
            <w:hideMark/>
          </w:tcPr>
          <w:p w14:paraId="18143CBB" w14:textId="77777777" w:rsidR="00855B25" w:rsidRDefault="00855B25">
            <w:pPr>
              <w:rPr>
                <w:sz w:val="20"/>
                <w:szCs w:val="20"/>
              </w:rPr>
            </w:pPr>
          </w:p>
        </w:tc>
        <w:tc>
          <w:tcPr>
            <w:tcW w:w="1026" w:type="dxa"/>
            <w:tcBorders>
              <w:top w:val="nil"/>
              <w:left w:val="nil"/>
              <w:bottom w:val="nil"/>
              <w:right w:val="nil"/>
            </w:tcBorders>
            <w:shd w:val="clear" w:color="auto" w:fill="auto"/>
            <w:noWrap/>
            <w:vAlign w:val="bottom"/>
            <w:hideMark/>
          </w:tcPr>
          <w:p w14:paraId="5B6A9F2F" w14:textId="77777777" w:rsidR="00855B25" w:rsidRDefault="00855B25">
            <w:pPr>
              <w:rPr>
                <w:sz w:val="20"/>
                <w:szCs w:val="20"/>
              </w:rPr>
            </w:pPr>
          </w:p>
        </w:tc>
        <w:tc>
          <w:tcPr>
            <w:tcW w:w="979" w:type="dxa"/>
            <w:tcBorders>
              <w:top w:val="nil"/>
              <w:left w:val="nil"/>
              <w:bottom w:val="nil"/>
              <w:right w:val="nil"/>
            </w:tcBorders>
            <w:shd w:val="clear" w:color="auto" w:fill="auto"/>
            <w:noWrap/>
            <w:vAlign w:val="bottom"/>
            <w:hideMark/>
          </w:tcPr>
          <w:p w14:paraId="2469B255" w14:textId="77777777" w:rsidR="00855B25" w:rsidRDefault="00855B25">
            <w:pPr>
              <w:rPr>
                <w:sz w:val="20"/>
                <w:szCs w:val="20"/>
              </w:rPr>
            </w:pPr>
          </w:p>
        </w:tc>
      </w:tr>
      <w:tr w:rsidR="00855B25" w14:paraId="582D9BBE" w14:textId="75B8857D" w:rsidTr="00855B25">
        <w:trPr>
          <w:trHeight w:val="287"/>
        </w:trPr>
        <w:tc>
          <w:tcPr>
            <w:tcW w:w="671" w:type="dxa"/>
            <w:tcBorders>
              <w:top w:val="single" w:sz="4" w:space="0" w:color="auto"/>
              <w:left w:val="single" w:sz="4" w:space="0" w:color="auto"/>
              <w:bottom w:val="single" w:sz="4" w:space="0" w:color="auto"/>
              <w:right w:val="nil"/>
            </w:tcBorders>
            <w:shd w:val="clear" w:color="000000" w:fill="D9D9D9"/>
            <w:noWrap/>
            <w:vAlign w:val="bottom"/>
            <w:hideMark/>
          </w:tcPr>
          <w:p w14:paraId="2792A468" w14:textId="77777777" w:rsidR="00855B25" w:rsidRDefault="00855B25">
            <w:pPr>
              <w:jc w:val="center"/>
              <w:rPr>
                <w:rFonts w:ascii="Calibri" w:hAnsi="Calibri" w:cs="Calibri"/>
                <w:b/>
                <w:bCs/>
                <w:sz w:val="20"/>
                <w:szCs w:val="20"/>
              </w:rPr>
            </w:pPr>
            <w:r>
              <w:rPr>
                <w:rFonts w:ascii="Calibri" w:hAnsi="Calibri" w:cs="Calibri"/>
                <w:b/>
                <w:bCs/>
                <w:sz w:val="20"/>
                <w:szCs w:val="20"/>
              </w:rPr>
              <w:t>1</w:t>
            </w:r>
          </w:p>
        </w:tc>
        <w:tc>
          <w:tcPr>
            <w:tcW w:w="3289" w:type="dxa"/>
            <w:tcBorders>
              <w:top w:val="single" w:sz="4" w:space="0" w:color="auto"/>
              <w:left w:val="nil"/>
              <w:bottom w:val="single" w:sz="4" w:space="0" w:color="auto"/>
              <w:right w:val="nil"/>
            </w:tcBorders>
            <w:shd w:val="clear" w:color="000000" w:fill="D9D9D9"/>
            <w:noWrap/>
            <w:vAlign w:val="bottom"/>
            <w:hideMark/>
          </w:tcPr>
          <w:p w14:paraId="3FB9DF5B" w14:textId="77777777" w:rsidR="00855B25" w:rsidRDefault="00855B25">
            <w:pPr>
              <w:rPr>
                <w:rFonts w:ascii="Calibri" w:hAnsi="Calibri" w:cs="Calibri"/>
                <w:b/>
                <w:bCs/>
                <w:sz w:val="20"/>
                <w:szCs w:val="20"/>
              </w:rPr>
            </w:pPr>
            <w:r>
              <w:rPr>
                <w:rFonts w:ascii="Calibri" w:hAnsi="Calibri" w:cs="Calibri"/>
                <w:b/>
                <w:bCs/>
                <w:sz w:val="20"/>
                <w:szCs w:val="20"/>
              </w:rPr>
              <w:t> </w:t>
            </w:r>
          </w:p>
        </w:tc>
        <w:tc>
          <w:tcPr>
            <w:tcW w:w="953" w:type="dxa"/>
            <w:tcBorders>
              <w:top w:val="single" w:sz="4" w:space="0" w:color="auto"/>
              <w:left w:val="nil"/>
              <w:bottom w:val="single" w:sz="4" w:space="0" w:color="auto"/>
              <w:right w:val="single" w:sz="4" w:space="0" w:color="auto"/>
            </w:tcBorders>
            <w:shd w:val="clear" w:color="000000" w:fill="D9D9D9"/>
            <w:noWrap/>
            <w:vAlign w:val="bottom"/>
            <w:hideMark/>
          </w:tcPr>
          <w:p w14:paraId="58BA7B07" w14:textId="77777777" w:rsidR="00855B25" w:rsidRDefault="00855B25">
            <w:pPr>
              <w:jc w:val="center"/>
              <w:rPr>
                <w:rFonts w:ascii="Calibri" w:hAnsi="Calibri" w:cs="Calibri"/>
                <w:b/>
                <w:bCs/>
                <w:sz w:val="20"/>
                <w:szCs w:val="20"/>
              </w:rPr>
            </w:pPr>
            <w:r>
              <w:rPr>
                <w:rFonts w:ascii="Calibri" w:hAnsi="Calibri" w:cs="Calibri"/>
                <w:b/>
                <w:bCs/>
                <w:sz w:val="20"/>
                <w:szCs w:val="20"/>
              </w:rPr>
              <w:t> </w:t>
            </w:r>
          </w:p>
        </w:tc>
        <w:tc>
          <w:tcPr>
            <w:tcW w:w="542" w:type="dxa"/>
            <w:tcBorders>
              <w:top w:val="nil"/>
              <w:left w:val="nil"/>
              <w:bottom w:val="nil"/>
              <w:right w:val="nil"/>
            </w:tcBorders>
            <w:shd w:val="clear" w:color="auto" w:fill="auto"/>
            <w:noWrap/>
            <w:vAlign w:val="bottom"/>
            <w:hideMark/>
          </w:tcPr>
          <w:p w14:paraId="050E94A3" w14:textId="77777777" w:rsidR="00855B25" w:rsidRDefault="00855B25">
            <w:pPr>
              <w:jc w:val="center"/>
              <w:rPr>
                <w:rFonts w:ascii="Calibri" w:hAnsi="Calibri" w:cs="Calibri"/>
                <w:b/>
                <w:bCs/>
                <w:sz w:val="20"/>
                <w:szCs w:val="20"/>
              </w:rPr>
            </w:pPr>
          </w:p>
        </w:tc>
        <w:tc>
          <w:tcPr>
            <w:tcW w:w="1137" w:type="dxa"/>
            <w:gridSpan w:val="2"/>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1B68E392" w14:textId="77777777" w:rsidR="00855B25" w:rsidRDefault="00855B25">
            <w:pPr>
              <w:jc w:val="center"/>
              <w:rPr>
                <w:rFonts w:ascii="Calibri" w:hAnsi="Calibri" w:cs="Calibri"/>
                <w:b/>
                <w:bCs/>
                <w:sz w:val="20"/>
                <w:szCs w:val="20"/>
              </w:rPr>
            </w:pPr>
            <w:r>
              <w:rPr>
                <w:rFonts w:ascii="Calibri" w:hAnsi="Calibri" w:cs="Calibri"/>
                <w:b/>
                <w:bCs/>
                <w:sz w:val="20"/>
                <w:szCs w:val="20"/>
              </w:rPr>
              <w:t>Hourly</w:t>
            </w:r>
          </w:p>
        </w:tc>
        <w:tc>
          <w:tcPr>
            <w:tcW w:w="948" w:type="dxa"/>
            <w:tcBorders>
              <w:top w:val="single" w:sz="4" w:space="0" w:color="auto"/>
              <w:left w:val="nil"/>
              <w:bottom w:val="single" w:sz="4" w:space="0" w:color="auto"/>
              <w:right w:val="nil"/>
            </w:tcBorders>
            <w:shd w:val="clear" w:color="000000" w:fill="D9D9D9"/>
            <w:noWrap/>
            <w:vAlign w:val="bottom"/>
            <w:hideMark/>
          </w:tcPr>
          <w:p w14:paraId="21EF0DEA" w14:textId="329AC010" w:rsidR="00855B25" w:rsidRDefault="00855B25">
            <w:pPr>
              <w:jc w:val="right"/>
              <w:rPr>
                <w:rFonts w:ascii="Calibri" w:hAnsi="Calibri" w:cs="Calibri"/>
                <w:b/>
                <w:bCs/>
                <w:sz w:val="20"/>
                <w:szCs w:val="20"/>
              </w:rPr>
            </w:pPr>
            <w:r>
              <w:rPr>
                <w:rFonts w:ascii="Calibri" w:hAnsi="Calibri" w:cs="Calibri"/>
                <w:b/>
                <w:bCs/>
                <w:sz w:val="20"/>
                <w:szCs w:val="20"/>
              </w:rPr>
              <w:t>$</w:t>
            </w:r>
            <w:r w:rsidR="00903852">
              <w:rPr>
                <w:rFonts w:ascii="Calibri" w:hAnsi="Calibri" w:cs="Calibri"/>
                <w:b/>
                <w:bCs/>
                <w:sz w:val="20"/>
                <w:szCs w:val="20"/>
              </w:rPr>
              <w:t>12.05</w:t>
            </w:r>
          </w:p>
        </w:tc>
        <w:tc>
          <w:tcPr>
            <w:tcW w:w="1026" w:type="dxa"/>
            <w:tcBorders>
              <w:top w:val="single" w:sz="4" w:space="0" w:color="auto"/>
              <w:left w:val="nil"/>
              <w:bottom w:val="single" w:sz="4" w:space="0" w:color="auto"/>
              <w:right w:val="nil"/>
            </w:tcBorders>
            <w:shd w:val="clear" w:color="000000" w:fill="D9D9D9"/>
            <w:noWrap/>
            <w:vAlign w:val="bottom"/>
            <w:hideMark/>
          </w:tcPr>
          <w:p w14:paraId="6AF5947C" w14:textId="55DAE53E" w:rsidR="00855B25" w:rsidRDefault="00855B25">
            <w:pPr>
              <w:jc w:val="right"/>
              <w:rPr>
                <w:rFonts w:ascii="Calibri" w:hAnsi="Calibri" w:cs="Calibri"/>
                <w:b/>
                <w:bCs/>
                <w:sz w:val="20"/>
                <w:szCs w:val="20"/>
              </w:rPr>
            </w:pPr>
            <w:r>
              <w:rPr>
                <w:rFonts w:ascii="Calibri" w:hAnsi="Calibri" w:cs="Calibri"/>
                <w:b/>
                <w:bCs/>
                <w:sz w:val="20"/>
                <w:szCs w:val="20"/>
              </w:rPr>
              <w:t>$</w:t>
            </w:r>
            <w:r w:rsidR="00903852">
              <w:rPr>
                <w:rFonts w:ascii="Calibri" w:hAnsi="Calibri" w:cs="Calibri"/>
                <w:b/>
                <w:bCs/>
                <w:sz w:val="20"/>
                <w:szCs w:val="20"/>
              </w:rPr>
              <w:t>15.32</w:t>
            </w:r>
          </w:p>
        </w:tc>
        <w:tc>
          <w:tcPr>
            <w:tcW w:w="979" w:type="dxa"/>
            <w:tcBorders>
              <w:top w:val="single" w:sz="4" w:space="0" w:color="auto"/>
              <w:left w:val="nil"/>
              <w:bottom w:val="single" w:sz="4" w:space="0" w:color="auto"/>
              <w:right w:val="single" w:sz="4" w:space="0" w:color="auto"/>
            </w:tcBorders>
            <w:shd w:val="clear" w:color="000000" w:fill="D9D9D9"/>
            <w:noWrap/>
            <w:vAlign w:val="bottom"/>
            <w:hideMark/>
          </w:tcPr>
          <w:p w14:paraId="6A4E4803" w14:textId="5DD3FAC1" w:rsidR="00855B25" w:rsidRDefault="00903852">
            <w:pPr>
              <w:jc w:val="right"/>
              <w:rPr>
                <w:rFonts w:ascii="Calibri" w:hAnsi="Calibri" w:cs="Calibri"/>
                <w:b/>
                <w:bCs/>
                <w:sz w:val="20"/>
                <w:szCs w:val="20"/>
              </w:rPr>
            </w:pPr>
            <w:r>
              <w:rPr>
                <w:rFonts w:ascii="Calibri" w:hAnsi="Calibri" w:cs="Calibri"/>
                <w:b/>
                <w:bCs/>
                <w:sz w:val="20"/>
                <w:szCs w:val="20"/>
              </w:rPr>
              <w:t>$18.59</w:t>
            </w:r>
          </w:p>
        </w:tc>
      </w:tr>
      <w:tr w:rsidR="00855B25" w14:paraId="0E7C43A4" w14:textId="0CEF26B0" w:rsidTr="00855B25">
        <w:trPr>
          <w:trHeight w:val="287"/>
        </w:trPr>
        <w:tc>
          <w:tcPr>
            <w:tcW w:w="671" w:type="dxa"/>
            <w:tcBorders>
              <w:top w:val="nil"/>
              <w:left w:val="nil"/>
              <w:bottom w:val="nil"/>
              <w:right w:val="nil"/>
            </w:tcBorders>
            <w:shd w:val="clear" w:color="auto" w:fill="auto"/>
            <w:noWrap/>
            <w:vAlign w:val="bottom"/>
            <w:hideMark/>
          </w:tcPr>
          <w:p w14:paraId="68BC9D24" w14:textId="77777777" w:rsidR="00855B25" w:rsidRDefault="00855B25">
            <w:pPr>
              <w:jc w:val="right"/>
              <w:rPr>
                <w:rFonts w:ascii="Calibri" w:hAnsi="Calibri" w:cs="Calibri"/>
                <w:b/>
                <w:bCs/>
                <w:sz w:val="20"/>
                <w:szCs w:val="20"/>
              </w:rPr>
            </w:pPr>
          </w:p>
        </w:tc>
        <w:tc>
          <w:tcPr>
            <w:tcW w:w="3289" w:type="dxa"/>
            <w:tcBorders>
              <w:top w:val="nil"/>
              <w:left w:val="nil"/>
              <w:bottom w:val="nil"/>
              <w:right w:val="nil"/>
            </w:tcBorders>
            <w:shd w:val="clear" w:color="auto" w:fill="auto"/>
            <w:noWrap/>
            <w:vAlign w:val="bottom"/>
            <w:hideMark/>
          </w:tcPr>
          <w:p w14:paraId="26E5551B" w14:textId="523D718F" w:rsidR="00855B25" w:rsidRDefault="00855B25">
            <w:pPr>
              <w:rPr>
                <w:rFonts w:ascii="Calibri" w:hAnsi="Calibri" w:cs="Calibri"/>
                <w:sz w:val="20"/>
                <w:szCs w:val="20"/>
              </w:rPr>
            </w:pPr>
            <w:r>
              <w:rPr>
                <w:rFonts w:ascii="Calibri" w:hAnsi="Calibri" w:cs="Calibri"/>
                <w:sz w:val="20"/>
                <w:szCs w:val="20"/>
              </w:rPr>
              <w:t>Classroom Aide/Paraprofessional</w:t>
            </w:r>
          </w:p>
        </w:tc>
        <w:tc>
          <w:tcPr>
            <w:tcW w:w="953" w:type="dxa"/>
            <w:tcBorders>
              <w:top w:val="nil"/>
              <w:left w:val="nil"/>
              <w:bottom w:val="nil"/>
              <w:right w:val="nil"/>
            </w:tcBorders>
            <w:shd w:val="clear" w:color="auto" w:fill="auto"/>
            <w:noWrap/>
            <w:vAlign w:val="bottom"/>
            <w:hideMark/>
          </w:tcPr>
          <w:p w14:paraId="46FEBD48" w14:textId="77777777" w:rsidR="00855B25" w:rsidRDefault="00855B25">
            <w:pPr>
              <w:jc w:val="center"/>
              <w:rPr>
                <w:rFonts w:ascii="Calibri" w:hAnsi="Calibri" w:cs="Calibri"/>
                <w:sz w:val="20"/>
                <w:szCs w:val="20"/>
              </w:rPr>
            </w:pPr>
            <w:r>
              <w:rPr>
                <w:rFonts w:ascii="Calibri" w:hAnsi="Calibri" w:cs="Calibri"/>
                <w:sz w:val="20"/>
                <w:szCs w:val="20"/>
              </w:rPr>
              <w:t>187</w:t>
            </w:r>
          </w:p>
        </w:tc>
        <w:tc>
          <w:tcPr>
            <w:tcW w:w="542" w:type="dxa"/>
            <w:tcBorders>
              <w:top w:val="nil"/>
              <w:left w:val="nil"/>
              <w:bottom w:val="nil"/>
              <w:right w:val="nil"/>
            </w:tcBorders>
            <w:shd w:val="clear" w:color="auto" w:fill="auto"/>
            <w:noWrap/>
            <w:vAlign w:val="bottom"/>
            <w:hideMark/>
          </w:tcPr>
          <w:p w14:paraId="35B05025" w14:textId="77777777" w:rsidR="00855B25" w:rsidRDefault="00855B25">
            <w:pPr>
              <w:jc w:val="center"/>
              <w:rPr>
                <w:rFonts w:ascii="Calibri" w:hAnsi="Calibri" w:cs="Calibri"/>
                <w:sz w:val="20"/>
                <w:szCs w:val="20"/>
              </w:rPr>
            </w:pPr>
          </w:p>
        </w:tc>
        <w:tc>
          <w:tcPr>
            <w:tcW w:w="521" w:type="dxa"/>
            <w:tcBorders>
              <w:top w:val="nil"/>
              <w:left w:val="single" w:sz="4" w:space="0" w:color="auto"/>
              <w:bottom w:val="single" w:sz="4" w:space="0" w:color="auto"/>
              <w:right w:val="nil"/>
            </w:tcBorders>
            <w:shd w:val="clear" w:color="auto" w:fill="auto"/>
            <w:noWrap/>
            <w:vAlign w:val="bottom"/>
            <w:hideMark/>
          </w:tcPr>
          <w:p w14:paraId="47FF5EE0" w14:textId="77777777" w:rsidR="00855B25" w:rsidRDefault="00855B25">
            <w:pPr>
              <w:jc w:val="center"/>
              <w:rPr>
                <w:rFonts w:ascii="Calibri" w:hAnsi="Calibri" w:cs="Calibri"/>
                <w:b/>
                <w:bCs/>
                <w:sz w:val="20"/>
                <w:szCs w:val="20"/>
              </w:rPr>
            </w:pPr>
            <w:r>
              <w:rPr>
                <w:rFonts w:ascii="Calibri" w:hAnsi="Calibri" w:cs="Calibri"/>
                <w:b/>
                <w:bCs/>
                <w:sz w:val="20"/>
                <w:szCs w:val="20"/>
              </w:rPr>
              <w:t>187</w:t>
            </w:r>
          </w:p>
        </w:tc>
        <w:tc>
          <w:tcPr>
            <w:tcW w:w="616" w:type="dxa"/>
            <w:tcBorders>
              <w:top w:val="nil"/>
              <w:left w:val="nil"/>
              <w:bottom w:val="single" w:sz="4" w:space="0" w:color="auto"/>
              <w:right w:val="single" w:sz="4" w:space="0" w:color="auto"/>
            </w:tcBorders>
            <w:shd w:val="clear" w:color="auto" w:fill="auto"/>
            <w:noWrap/>
            <w:vAlign w:val="bottom"/>
            <w:hideMark/>
          </w:tcPr>
          <w:p w14:paraId="2AE7A380" w14:textId="77777777" w:rsidR="00855B25" w:rsidRDefault="00855B25">
            <w:pPr>
              <w:jc w:val="center"/>
              <w:rPr>
                <w:rFonts w:ascii="Calibri" w:hAnsi="Calibri" w:cs="Calibri"/>
                <w:b/>
                <w:bCs/>
                <w:sz w:val="20"/>
                <w:szCs w:val="20"/>
              </w:rPr>
            </w:pPr>
            <w:r>
              <w:rPr>
                <w:rFonts w:ascii="Calibri" w:hAnsi="Calibri" w:cs="Calibri"/>
                <w:b/>
                <w:bCs/>
                <w:sz w:val="20"/>
                <w:szCs w:val="20"/>
              </w:rPr>
              <w:t>Days</w:t>
            </w:r>
          </w:p>
        </w:tc>
        <w:tc>
          <w:tcPr>
            <w:tcW w:w="948" w:type="dxa"/>
            <w:tcBorders>
              <w:top w:val="nil"/>
              <w:left w:val="nil"/>
              <w:bottom w:val="single" w:sz="4" w:space="0" w:color="auto"/>
              <w:right w:val="nil"/>
            </w:tcBorders>
            <w:shd w:val="clear" w:color="auto" w:fill="auto"/>
            <w:noWrap/>
            <w:vAlign w:val="bottom"/>
            <w:hideMark/>
          </w:tcPr>
          <w:p w14:paraId="13781D1A" w14:textId="0FC32441" w:rsidR="00855B25" w:rsidRDefault="00903852">
            <w:pPr>
              <w:jc w:val="right"/>
              <w:rPr>
                <w:rFonts w:ascii="Calibri" w:hAnsi="Calibri" w:cs="Calibri"/>
                <w:sz w:val="20"/>
                <w:szCs w:val="20"/>
              </w:rPr>
            </w:pPr>
            <w:r>
              <w:rPr>
                <w:rFonts w:ascii="Calibri" w:hAnsi="Calibri" w:cs="Calibri"/>
                <w:sz w:val="20"/>
                <w:szCs w:val="20"/>
              </w:rPr>
              <w:t>$18,027</w:t>
            </w:r>
          </w:p>
        </w:tc>
        <w:tc>
          <w:tcPr>
            <w:tcW w:w="1026" w:type="dxa"/>
            <w:tcBorders>
              <w:top w:val="nil"/>
              <w:left w:val="nil"/>
              <w:bottom w:val="single" w:sz="4" w:space="0" w:color="auto"/>
              <w:right w:val="nil"/>
            </w:tcBorders>
            <w:shd w:val="clear" w:color="auto" w:fill="auto"/>
            <w:noWrap/>
            <w:vAlign w:val="bottom"/>
            <w:hideMark/>
          </w:tcPr>
          <w:p w14:paraId="02011962" w14:textId="0404BB23" w:rsidR="00855B25" w:rsidRDefault="00903852">
            <w:pPr>
              <w:jc w:val="right"/>
              <w:rPr>
                <w:rFonts w:ascii="Calibri" w:hAnsi="Calibri" w:cs="Calibri"/>
                <w:sz w:val="20"/>
                <w:szCs w:val="20"/>
              </w:rPr>
            </w:pPr>
            <w:r>
              <w:rPr>
                <w:rFonts w:ascii="Calibri" w:hAnsi="Calibri" w:cs="Calibri"/>
                <w:sz w:val="20"/>
                <w:szCs w:val="20"/>
              </w:rPr>
              <w:t>$22,925</w:t>
            </w:r>
          </w:p>
        </w:tc>
        <w:tc>
          <w:tcPr>
            <w:tcW w:w="979" w:type="dxa"/>
            <w:tcBorders>
              <w:top w:val="nil"/>
              <w:left w:val="nil"/>
              <w:bottom w:val="single" w:sz="4" w:space="0" w:color="auto"/>
              <w:right w:val="single" w:sz="4" w:space="0" w:color="auto"/>
            </w:tcBorders>
            <w:shd w:val="clear" w:color="auto" w:fill="auto"/>
            <w:noWrap/>
            <w:vAlign w:val="bottom"/>
            <w:hideMark/>
          </w:tcPr>
          <w:p w14:paraId="7F377B25" w14:textId="14044CD8" w:rsidR="00855B25" w:rsidRDefault="00903852">
            <w:pPr>
              <w:jc w:val="right"/>
              <w:rPr>
                <w:rFonts w:ascii="Calibri" w:hAnsi="Calibri" w:cs="Calibri"/>
                <w:sz w:val="20"/>
                <w:szCs w:val="20"/>
              </w:rPr>
            </w:pPr>
            <w:r>
              <w:rPr>
                <w:rFonts w:ascii="Calibri" w:hAnsi="Calibri" w:cs="Calibri"/>
                <w:sz w:val="20"/>
                <w:szCs w:val="20"/>
              </w:rPr>
              <w:t>$27,824</w:t>
            </w:r>
          </w:p>
        </w:tc>
      </w:tr>
      <w:tr w:rsidR="00855B25" w14:paraId="685E0BED" w14:textId="557D967B" w:rsidTr="00855B25">
        <w:trPr>
          <w:trHeight w:val="118"/>
        </w:trPr>
        <w:tc>
          <w:tcPr>
            <w:tcW w:w="671" w:type="dxa"/>
            <w:tcBorders>
              <w:top w:val="nil"/>
              <w:left w:val="nil"/>
              <w:bottom w:val="nil"/>
              <w:right w:val="nil"/>
            </w:tcBorders>
            <w:shd w:val="clear" w:color="auto" w:fill="auto"/>
            <w:noWrap/>
            <w:vAlign w:val="bottom"/>
            <w:hideMark/>
          </w:tcPr>
          <w:p w14:paraId="1E95675C" w14:textId="77777777" w:rsidR="00855B25" w:rsidRDefault="00855B25">
            <w:pPr>
              <w:rPr>
                <w:sz w:val="20"/>
                <w:szCs w:val="20"/>
              </w:rPr>
            </w:pPr>
          </w:p>
        </w:tc>
        <w:tc>
          <w:tcPr>
            <w:tcW w:w="3289" w:type="dxa"/>
            <w:tcBorders>
              <w:top w:val="nil"/>
              <w:left w:val="nil"/>
              <w:bottom w:val="nil"/>
              <w:right w:val="nil"/>
            </w:tcBorders>
            <w:shd w:val="clear" w:color="auto" w:fill="auto"/>
            <w:noWrap/>
            <w:vAlign w:val="bottom"/>
            <w:hideMark/>
          </w:tcPr>
          <w:p w14:paraId="64AB0890" w14:textId="77777777" w:rsidR="00855B25" w:rsidRDefault="00855B25">
            <w:pPr>
              <w:jc w:val="center"/>
              <w:rPr>
                <w:sz w:val="20"/>
                <w:szCs w:val="20"/>
              </w:rPr>
            </w:pPr>
          </w:p>
        </w:tc>
        <w:tc>
          <w:tcPr>
            <w:tcW w:w="953" w:type="dxa"/>
            <w:tcBorders>
              <w:top w:val="nil"/>
              <w:left w:val="nil"/>
              <w:bottom w:val="nil"/>
              <w:right w:val="nil"/>
            </w:tcBorders>
            <w:shd w:val="clear" w:color="auto" w:fill="auto"/>
            <w:noWrap/>
            <w:vAlign w:val="bottom"/>
            <w:hideMark/>
          </w:tcPr>
          <w:p w14:paraId="10747BD8" w14:textId="77777777" w:rsidR="00855B25" w:rsidRDefault="00855B25">
            <w:pPr>
              <w:rPr>
                <w:sz w:val="20"/>
                <w:szCs w:val="20"/>
              </w:rPr>
            </w:pPr>
          </w:p>
        </w:tc>
        <w:tc>
          <w:tcPr>
            <w:tcW w:w="542" w:type="dxa"/>
            <w:tcBorders>
              <w:top w:val="nil"/>
              <w:left w:val="nil"/>
              <w:bottom w:val="nil"/>
              <w:right w:val="nil"/>
            </w:tcBorders>
            <w:shd w:val="clear" w:color="auto" w:fill="auto"/>
            <w:noWrap/>
            <w:vAlign w:val="bottom"/>
            <w:hideMark/>
          </w:tcPr>
          <w:p w14:paraId="5FBFC6CA" w14:textId="77777777" w:rsidR="00855B25" w:rsidRDefault="00855B25">
            <w:pPr>
              <w:jc w:val="center"/>
              <w:rPr>
                <w:sz w:val="20"/>
                <w:szCs w:val="20"/>
              </w:rPr>
            </w:pPr>
          </w:p>
        </w:tc>
        <w:tc>
          <w:tcPr>
            <w:tcW w:w="521" w:type="dxa"/>
            <w:tcBorders>
              <w:top w:val="nil"/>
              <w:left w:val="nil"/>
              <w:bottom w:val="nil"/>
              <w:right w:val="nil"/>
            </w:tcBorders>
            <w:shd w:val="clear" w:color="auto" w:fill="auto"/>
            <w:noWrap/>
            <w:vAlign w:val="bottom"/>
            <w:hideMark/>
          </w:tcPr>
          <w:p w14:paraId="5B3A0B7F" w14:textId="77777777" w:rsidR="00855B25" w:rsidRDefault="00855B25">
            <w:pPr>
              <w:rPr>
                <w:sz w:val="20"/>
                <w:szCs w:val="20"/>
              </w:rPr>
            </w:pPr>
          </w:p>
        </w:tc>
        <w:tc>
          <w:tcPr>
            <w:tcW w:w="616" w:type="dxa"/>
            <w:tcBorders>
              <w:top w:val="nil"/>
              <w:left w:val="nil"/>
              <w:bottom w:val="nil"/>
              <w:right w:val="nil"/>
            </w:tcBorders>
            <w:shd w:val="clear" w:color="auto" w:fill="auto"/>
            <w:noWrap/>
            <w:vAlign w:val="bottom"/>
            <w:hideMark/>
          </w:tcPr>
          <w:p w14:paraId="5CD7F85A" w14:textId="77777777" w:rsidR="00855B25" w:rsidRDefault="00855B25">
            <w:pPr>
              <w:rPr>
                <w:sz w:val="20"/>
                <w:szCs w:val="20"/>
              </w:rPr>
            </w:pPr>
          </w:p>
        </w:tc>
        <w:tc>
          <w:tcPr>
            <w:tcW w:w="948" w:type="dxa"/>
            <w:tcBorders>
              <w:top w:val="nil"/>
              <w:left w:val="nil"/>
              <w:bottom w:val="nil"/>
              <w:right w:val="nil"/>
            </w:tcBorders>
            <w:shd w:val="clear" w:color="auto" w:fill="auto"/>
            <w:noWrap/>
            <w:vAlign w:val="bottom"/>
            <w:hideMark/>
          </w:tcPr>
          <w:p w14:paraId="645F8024" w14:textId="77777777" w:rsidR="00855B25" w:rsidRDefault="00855B25">
            <w:pPr>
              <w:rPr>
                <w:sz w:val="20"/>
                <w:szCs w:val="20"/>
              </w:rPr>
            </w:pPr>
          </w:p>
        </w:tc>
        <w:tc>
          <w:tcPr>
            <w:tcW w:w="1026" w:type="dxa"/>
            <w:tcBorders>
              <w:top w:val="nil"/>
              <w:left w:val="nil"/>
              <w:bottom w:val="nil"/>
              <w:right w:val="nil"/>
            </w:tcBorders>
            <w:shd w:val="clear" w:color="auto" w:fill="auto"/>
            <w:noWrap/>
            <w:vAlign w:val="bottom"/>
            <w:hideMark/>
          </w:tcPr>
          <w:p w14:paraId="3EC3D10D" w14:textId="77777777" w:rsidR="00855B25" w:rsidRDefault="00855B25">
            <w:pPr>
              <w:rPr>
                <w:sz w:val="20"/>
                <w:szCs w:val="20"/>
              </w:rPr>
            </w:pPr>
          </w:p>
        </w:tc>
        <w:tc>
          <w:tcPr>
            <w:tcW w:w="979" w:type="dxa"/>
            <w:tcBorders>
              <w:top w:val="nil"/>
              <w:left w:val="nil"/>
              <w:bottom w:val="nil"/>
              <w:right w:val="nil"/>
            </w:tcBorders>
            <w:shd w:val="clear" w:color="auto" w:fill="auto"/>
            <w:noWrap/>
            <w:vAlign w:val="bottom"/>
            <w:hideMark/>
          </w:tcPr>
          <w:p w14:paraId="7937AFBE" w14:textId="77777777" w:rsidR="00855B25" w:rsidRDefault="00855B25">
            <w:pPr>
              <w:rPr>
                <w:sz w:val="20"/>
                <w:szCs w:val="20"/>
              </w:rPr>
            </w:pPr>
          </w:p>
        </w:tc>
      </w:tr>
      <w:tr w:rsidR="00855B25" w14:paraId="1661F134" w14:textId="5DC89A5B" w:rsidTr="00855B25">
        <w:trPr>
          <w:trHeight w:val="287"/>
        </w:trPr>
        <w:tc>
          <w:tcPr>
            <w:tcW w:w="671" w:type="dxa"/>
            <w:tcBorders>
              <w:top w:val="single" w:sz="4" w:space="0" w:color="auto"/>
              <w:left w:val="single" w:sz="4" w:space="0" w:color="auto"/>
              <w:bottom w:val="single" w:sz="4" w:space="0" w:color="auto"/>
              <w:right w:val="nil"/>
            </w:tcBorders>
            <w:shd w:val="clear" w:color="000000" w:fill="D9D9D9"/>
            <w:noWrap/>
            <w:vAlign w:val="bottom"/>
            <w:hideMark/>
          </w:tcPr>
          <w:p w14:paraId="7AFC5F55" w14:textId="77777777" w:rsidR="00855B25" w:rsidRDefault="00855B25">
            <w:pPr>
              <w:jc w:val="center"/>
              <w:rPr>
                <w:rFonts w:ascii="Calibri" w:hAnsi="Calibri" w:cs="Calibri"/>
                <w:b/>
                <w:bCs/>
                <w:sz w:val="20"/>
                <w:szCs w:val="20"/>
              </w:rPr>
            </w:pPr>
            <w:r>
              <w:rPr>
                <w:rFonts w:ascii="Calibri" w:hAnsi="Calibri" w:cs="Calibri"/>
                <w:b/>
                <w:bCs/>
                <w:sz w:val="20"/>
                <w:szCs w:val="20"/>
              </w:rPr>
              <w:t>2</w:t>
            </w:r>
          </w:p>
        </w:tc>
        <w:tc>
          <w:tcPr>
            <w:tcW w:w="3289" w:type="dxa"/>
            <w:tcBorders>
              <w:top w:val="single" w:sz="4" w:space="0" w:color="auto"/>
              <w:left w:val="nil"/>
              <w:bottom w:val="single" w:sz="4" w:space="0" w:color="auto"/>
              <w:right w:val="nil"/>
            </w:tcBorders>
            <w:shd w:val="clear" w:color="000000" w:fill="D9D9D9"/>
            <w:noWrap/>
            <w:vAlign w:val="bottom"/>
            <w:hideMark/>
          </w:tcPr>
          <w:p w14:paraId="3EE230B9" w14:textId="77777777" w:rsidR="00855B25" w:rsidRDefault="00855B25">
            <w:pPr>
              <w:rPr>
                <w:rFonts w:ascii="Calibri" w:hAnsi="Calibri" w:cs="Calibri"/>
                <w:b/>
                <w:bCs/>
                <w:sz w:val="20"/>
                <w:szCs w:val="20"/>
              </w:rPr>
            </w:pPr>
            <w:r>
              <w:rPr>
                <w:rFonts w:ascii="Calibri" w:hAnsi="Calibri" w:cs="Calibri"/>
                <w:b/>
                <w:bCs/>
                <w:sz w:val="20"/>
                <w:szCs w:val="20"/>
              </w:rPr>
              <w:t> </w:t>
            </w:r>
          </w:p>
        </w:tc>
        <w:tc>
          <w:tcPr>
            <w:tcW w:w="953" w:type="dxa"/>
            <w:tcBorders>
              <w:top w:val="single" w:sz="4" w:space="0" w:color="auto"/>
              <w:left w:val="nil"/>
              <w:bottom w:val="single" w:sz="4" w:space="0" w:color="auto"/>
              <w:right w:val="single" w:sz="4" w:space="0" w:color="auto"/>
            </w:tcBorders>
            <w:shd w:val="clear" w:color="000000" w:fill="D9D9D9"/>
            <w:noWrap/>
            <w:vAlign w:val="bottom"/>
            <w:hideMark/>
          </w:tcPr>
          <w:p w14:paraId="0673F1F7" w14:textId="77777777" w:rsidR="00855B25" w:rsidRDefault="00855B25">
            <w:pPr>
              <w:jc w:val="center"/>
              <w:rPr>
                <w:rFonts w:ascii="Calibri" w:hAnsi="Calibri" w:cs="Calibri"/>
                <w:b/>
                <w:bCs/>
                <w:sz w:val="20"/>
                <w:szCs w:val="20"/>
              </w:rPr>
            </w:pPr>
            <w:r>
              <w:rPr>
                <w:rFonts w:ascii="Calibri" w:hAnsi="Calibri" w:cs="Calibri"/>
                <w:b/>
                <w:bCs/>
                <w:sz w:val="20"/>
                <w:szCs w:val="20"/>
              </w:rPr>
              <w:t> </w:t>
            </w:r>
          </w:p>
        </w:tc>
        <w:tc>
          <w:tcPr>
            <w:tcW w:w="542" w:type="dxa"/>
            <w:tcBorders>
              <w:top w:val="nil"/>
              <w:left w:val="nil"/>
              <w:bottom w:val="nil"/>
              <w:right w:val="nil"/>
            </w:tcBorders>
            <w:shd w:val="clear" w:color="auto" w:fill="auto"/>
            <w:noWrap/>
            <w:vAlign w:val="bottom"/>
            <w:hideMark/>
          </w:tcPr>
          <w:p w14:paraId="29165285" w14:textId="77777777" w:rsidR="00855B25" w:rsidRDefault="00855B25">
            <w:pPr>
              <w:jc w:val="center"/>
              <w:rPr>
                <w:rFonts w:ascii="Calibri" w:hAnsi="Calibri" w:cs="Calibri"/>
                <w:b/>
                <w:bCs/>
                <w:sz w:val="20"/>
                <w:szCs w:val="20"/>
              </w:rPr>
            </w:pPr>
          </w:p>
        </w:tc>
        <w:tc>
          <w:tcPr>
            <w:tcW w:w="1137" w:type="dxa"/>
            <w:gridSpan w:val="2"/>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58687E39" w14:textId="25F137FB" w:rsidR="00855B25" w:rsidRDefault="00903852">
            <w:pPr>
              <w:jc w:val="center"/>
              <w:rPr>
                <w:rFonts w:ascii="Calibri" w:hAnsi="Calibri" w:cs="Calibri"/>
                <w:b/>
                <w:bCs/>
                <w:sz w:val="20"/>
                <w:szCs w:val="20"/>
              </w:rPr>
            </w:pPr>
            <w:r>
              <w:rPr>
                <w:rFonts w:ascii="Calibri" w:hAnsi="Calibri" w:cs="Calibri"/>
                <w:b/>
                <w:bCs/>
                <w:sz w:val="20"/>
                <w:szCs w:val="20"/>
              </w:rPr>
              <w:t xml:space="preserve">Hourly </w:t>
            </w:r>
          </w:p>
        </w:tc>
        <w:tc>
          <w:tcPr>
            <w:tcW w:w="948" w:type="dxa"/>
            <w:tcBorders>
              <w:top w:val="single" w:sz="4" w:space="0" w:color="auto"/>
              <w:left w:val="nil"/>
              <w:bottom w:val="single" w:sz="4" w:space="0" w:color="auto"/>
              <w:right w:val="nil"/>
            </w:tcBorders>
            <w:shd w:val="clear" w:color="000000" w:fill="D9D9D9"/>
            <w:noWrap/>
            <w:vAlign w:val="bottom"/>
            <w:hideMark/>
          </w:tcPr>
          <w:p w14:paraId="3BBF3C9B" w14:textId="28E2D90C" w:rsidR="00855B25" w:rsidRDefault="005311D4">
            <w:pPr>
              <w:jc w:val="right"/>
              <w:rPr>
                <w:rFonts w:ascii="Calibri" w:hAnsi="Calibri" w:cs="Calibri"/>
                <w:b/>
                <w:bCs/>
                <w:sz w:val="20"/>
                <w:szCs w:val="20"/>
              </w:rPr>
            </w:pPr>
            <w:r>
              <w:rPr>
                <w:rFonts w:ascii="Calibri" w:hAnsi="Calibri" w:cs="Calibri"/>
                <w:b/>
                <w:bCs/>
                <w:sz w:val="20"/>
                <w:szCs w:val="20"/>
              </w:rPr>
              <w:t>$</w:t>
            </w:r>
            <w:r w:rsidR="00903852">
              <w:rPr>
                <w:rFonts w:ascii="Calibri" w:hAnsi="Calibri" w:cs="Calibri"/>
                <w:b/>
                <w:bCs/>
                <w:sz w:val="20"/>
                <w:szCs w:val="20"/>
              </w:rPr>
              <w:t>14.81</w:t>
            </w:r>
          </w:p>
        </w:tc>
        <w:tc>
          <w:tcPr>
            <w:tcW w:w="1026" w:type="dxa"/>
            <w:tcBorders>
              <w:top w:val="single" w:sz="4" w:space="0" w:color="auto"/>
              <w:left w:val="nil"/>
              <w:bottom w:val="single" w:sz="4" w:space="0" w:color="auto"/>
              <w:right w:val="nil"/>
            </w:tcBorders>
            <w:shd w:val="clear" w:color="000000" w:fill="D9D9D9"/>
            <w:noWrap/>
            <w:vAlign w:val="bottom"/>
            <w:hideMark/>
          </w:tcPr>
          <w:p w14:paraId="3284CF5D" w14:textId="1DAAD8DC" w:rsidR="00855B25" w:rsidRDefault="005311D4">
            <w:pPr>
              <w:jc w:val="right"/>
              <w:rPr>
                <w:rFonts w:ascii="Calibri" w:hAnsi="Calibri" w:cs="Calibri"/>
                <w:b/>
                <w:bCs/>
                <w:sz w:val="20"/>
                <w:szCs w:val="20"/>
              </w:rPr>
            </w:pPr>
            <w:r>
              <w:rPr>
                <w:rFonts w:ascii="Calibri" w:hAnsi="Calibri" w:cs="Calibri"/>
                <w:b/>
                <w:bCs/>
                <w:sz w:val="20"/>
                <w:szCs w:val="20"/>
              </w:rPr>
              <w:t>$</w:t>
            </w:r>
            <w:r w:rsidR="00903852">
              <w:rPr>
                <w:rFonts w:ascii="Calibri" w:hAnsi="Calibri" w:cs="Calibri"/>
                <w:b/>
                <w:bCs/>
                <w:sz w:val="20"/>
                <w:szCs w:val="20"/>
              </w:rPr>
              <w:t>18.49</w:t>
            </w:r>
          </w:p>
        </w:tc>
        <w:tc>
          <w:tcPr>
            <w:tcW w:w="979" w:type="dxa"/>
            <w:tcBorders>
              <w:top w:val="single" w:sz="4" w:space="0" w:color="auto"/>
              <w:left w:val="nil"/>
              <w:bottom w:val="single" w:sz="4" w:space="0" w:color="auto"/>
              <w:right w:val="single" w:sz="4" w:space="0" w:color="auto"/>
            </w:tcBorders>
            <w:shd w:val="clear" w:color="000000" w:fill="D9D9D9"/>
            <w:noWrap/>
            <w:vAlign w:val="bottom"/>
            <w:hideMark/>
          </w:tcPr>
          <w:p w14:paraId="2C140072" w14:textId="0781D440" w:rsidR="00855B25" w:rsidRDefault="00903852">
            <w:pPr>
              <w:jc w:val="right"/>
              <w:rPr>
                <w:rFonts w:ascii="Calibri" w:hAnsi="Calibri" w:cs="Calibri"/>
                <w:b/>
                <w:bCs/>
                <w:sz w:val="20"/>
                <w:szCs w:val="20"/>
              </w:rPr>
            </w:pPr>
            <w:r>
              <w:rPr>
                <w:rFonts w:ascii="Calibri" w:hAnsi="Calibri" w:cs="Calibri"/>
                <w:b/>
                <w:bCs/>
                <w:sz w:val="20"/>
                <w:szCs w:val="20"/>
              </w:rPr>
              <w:t>$22.18</w:t>
            </w:r>
          </w:p>
        </w:tc>
      </w:tr>
      <w:tr w:rsidR="00855B25" w14:paraId="050479DD" w14:textId="06B0C4FA" w:rsidTr="00855B25">
        <w:trPr>
          <w:trHeight w:val="287"/>
        </w:trPr>
        <w:tc>
          <w:tcPr>
            <w:tcW w:w="671" w:type="dxa"/>
            <w:tcBorders>
              <w:top w:val="nil"/>
              <w:left w:val="nil"/>
              <w:bottom w:val="nil"/>
              <w:right w:val="nil"/>
            </w:tcBorders>
            <w:shd w:val="clear" w:color="auto" w:fill="auto"/>
            <w:noWrap/>
            <w:vAlign w:val="bottom"/>
            <w:hideMark/>
          </w:tcPr>
          <w:p w14:paraId="466F1EEC" w14:textId="77777777" w:rsidR="00855B25" w:rsidRDefault="00855B25">
            <w:pPr>
              <w:jc w:val="right"/>
              <w:rPr>
                <w:rFonts w:ascii="Calibri" w:hAnsi="Calibri" w:cs="Calibri"/>
                <w:b/>
                <w:bCs/>
                <w:sz w:val="20"/>
                <w:szCs w:val="20"/>
              </w:rPr>
            </w:pPr>
          </w:p>
        </w:tc>
        <w:tc>
          <w:tcPr>
            <w:tcW w:w="3289" w:type="dxa"/>
            <w:tcBorders>
              <w:top w:val="nil"/>
              <w:left w:val="nil"/>
              <w:bottom w:val="nil"/>
              <w:right w:val="nil"/>
            </w:tcBorders>
            <w:shd w:val="clear" w:color="auto" w:fill="auto"/>
            <w:noWrap/>
            <w:vAlign w:val="bottom"/>
            <w:hideMark/>
          </w:tcPr>
          <w:p w14:paraId="30022511" w14:textId="70FCE428" w:rsidR="00855B25" w:rsidRDefault="00855B25">
            <w:pPr>
              <w:rPr>
                <w:rFonts w:ascii="Calibri" w:hAnsi="Calibri" w:cs="Calibri"/>
                <w:sz w:val="20"/>
                <w:szCs w:val="20"/>
              </w:rPr>
            </w:pPr>
            <w:r>
              <w:rPr>
                <w:rFonts w:ascii="Calibri" w:hAnsi="Calibri" w:cs="Calibri"/>
                <w:sz w:val="20"/>
                <w:szCs w:val="20"/>
              </w:rPr>
              <w:t>HS Secretary</w:t>
            </w:r>
            <w:r w:rsidR="00C94925">
              <w:rPr>
                <w:rFonts w:ascii="Calibri" w:hAnsi="Calibri" w:cs="Calibri"/>
                <w:sz w:val="20"/>
                <w:szCs w:val="20"/>
              </w:rPr>
              <w:t xml:space="preserve">/Elementary Secretary Receptionist </w:t>
            </w:r>
            <w:r>
              <w:rPr>
                <w:rFonts w:ascii="Calibri" w:hAnsi="Calibri" w:cs="Calibri"/>
                <w:sz w:val="20"/>
                <w:szCs w:val="20"/>
              </w:rPr>
              <w:t xml:space="preserve"> </w:t>
            </w:r>
          </w:p>
        </w:tc>
        <w:tc>
          <w:tcPr>
            <w:tcW w:w="953" w:type="dxa"/>
            <w:tcBorders>
              <w:top w:val="nil"/>
              <w:left w:val="nil"/>
              <w:bottom w:val="nil"/>
              <w:right w:val="nil"/>
            </w:tcBorders>
            <w:shd w:val="clear" w:color="auto" w:fill="auto"/>
            <w:noWrap/>
            <w:vAlign w:val="bottom"/>
            <w:hideMark/>
          </w:tcPr>
          <w:p w14:paraId="5D54D524" w14:textId="1ACDFCEC" w:rsidR="00855B25" w:rsidRDefault="00855B25">
            <w:pPr>
              <w:jc w:val="center"/>
              <w:rPr>
                <w:rFonts w:ascii="Calibri" w:hAnsi="Calibri" w:cs="Calibri"/>
                <w:sz w:val="20"/>
                <w:szCs w:val="20"/>
              </w:rPr>
            </w:pPr>
            <w:r>
              <w:rPr>
                <w:rFonts w:ascii="Calibri" w:hAnsi="Calibri" w:cs="Calibri"/>
                <w:sz w:val="20"/>
                <w:szCs w:val="20"/>
              </w:rPr>
              <w:t>226</w:t>
            </w:r>
          </w:p>
        </w:tc>
        <w:tc>
          <w:tcPr>
            <w:tcW w:w="542" w:type="dxa"/>
            <w:tcBorders>
              <w:top w:val="nil"/>
              <w:left w:val="nil"/>
              <w:bottom w:val="nil"/>
              <w:right w:val="nil"/>
            </w:tcBorders>
            <w:shd w:val="clear" w:color="auto" w:fill="auto"/>
            <w:noWrap/>
            <w:vAlign w:val="bottom"/>
            <w:hideMark/>
          </w:tcPr>
          <w:p w14:paraId="1A81A95C" w14:textId="77777777" w:rsidR="00855B25" w:rsidRDefault="00855B25">
            <w:pPr>
              <w:jc w:val="center"/>
              <w:rPr>
                <w:rFonts w:ascii="Calibri" w:hAnsi="Calibri" w:cs="Calibri"/>
                <w:sz w:val="20"/>
                <w:szCs w:val="20"/>
              </w:rPr>
            </w:pPr>
          </w:p>
        </w:tc>
        <w:tc>
          <w:tcPr>
            <w:tcW w:w="521" w:type="dxa"/>
            <w:tcBorders>
              <w:top w:val="nil"/>
              <w:left w:val="single" w:sz="4" w:space="0" w:color="auto"/>
              <w:bottom w:val="nil"/>
              <w:right w:val="nil"/>
            </w:tcBorders>
            <w:shd w:val="clear" w:color="auto" w:fill="auto"/>
            <w:noWrap/>
            <w:vAlign w:val="bottom"/>
            <w:hideMark/>
          </w:tcPr>
          <w:p w14:paraId="7B4AFBBF" w14:textId="75C77753" w:rsidR="00855B25" w:rsidRDefault="00855B25">
            <w:pPr>
              <w:jc w:val="center"/>
              <w:rPr>
                <w:rFonts w:ascii="Calibri" w:hAnsi="Calibri" w:cs="Calibri"/>
                <w:b/>
                <w:bCs/>
                <w:sz w:val="20"/>
                <w:szCs w:val="20"/>
              </w:rPr>
            </w:pPr>
            <w:r>
              <w:rPr>
                <w:rFonts w:ascii="Calibri" w:hAnsi="Calibri" w:cs="Calibri"/>
                <w:b/>
                <w:bCs/>
                <w:sz w:val="20"/>
                <w:szCs w:val="20"/>
              </w:rPr>
              <w:t>226</w:t>
            </w:r>
          </w:p>
        </w:tc>
        <w:tc>
          <w:tcPr>
            <w:tcW w:w="616" w:type="dxa"/>
            <w:tcBorders>
              <w:top w:val="nil"/>
              <w:left w:val="nil"/>
              <w:bottom w:val="nil"/>
              <w:right w:val="single" w:sz="4" w:space="0" w:color="auto"/>
            </w:tcBorders>
            <w:shd w:val="clear" w:color="auto" w:fill="auto"/>
            <w:noWrap/>
            <w:vAlign w:val="bottom"/>
            <w:hideMark/>
          </w:tcPr>
          <w:p w14:paraId="06A8B99D" w14:textId="77777777" w:rsidR="00855B25" w:rsidRDefault="00855B25">
            <w:pPr>
              <w:jc w:val="center"/>
              <w:rPr>
                <w:rFonts w:ascii="Calibri" w:hAnsi="Calibri" w:cs="Calibri"/>
                <w:b/>
                <w:bCs/>
                <w:sz w:val="20"/>
                <w:szCs w:val="20"/>
              </w:rPr>
            </w:pPr>
            <w:r>
              <w:rPr>
                <w:rFonts w:ascii="Calibri" w:hAnsi="Calibri" w:cs="Calibri"/>
                <w:b/>
                <w:bCs/>
                <w:sz w:val="20"/>
                <w:szCs w:val="20"/>
              </w:rPr>
              <w:t>Days</w:t>
            </w:r>
          </w:p>
        </w:tc>
        <w:tc>
          <w:tcPr>
            <w:tcW w:w="948" w:type="dxa"/>
            <w:tcBorders>
              <w:top w:val="nil"/>
              <w:left w:val="nil"/>
              <w:bottom w:val="nil"/>
              <w:right w:val="nil"/>
            </w:tcBorders>
            <w:shd w:val="clear" w:color="auto" w:fill="auto"/>
            <w:noWrap/>
            <w:vAlign w:val="bottom"/>
            <w:hideMark/>
          </w:tcPr>
          <w:p w14:paraId="11E56CD1" w14:textId="3307E538" w:rsidR="00855B25" w:rsidRDefault="00903852">
            <w:pPr>
              <w:jc w:val="right"/>
              <w:rPr>
                <w:rFonts w:ascii="Calibri" w:hAnsi="Calibri" w:cs="Calibri"/>
                <w:sz w:val="20"/>
                <w:szCs w:val="20"/>
              </w:rPr>
            </w:pPr>
            <w:r>
              <w:rPr>
                <w:rFonts w:ascii="Calibri" w:hAnsi="Calibri" w:cs="Calibri"/>
                <w:sz w:val="20"/>
                <w:szCs w:val="20"/>
              </w:rPr>
              <w:t>$26,777</w:t>
            </w:r>
          </w:p>
        </w:tc>
        <w:tc>
          <w:tcPr>
            <w:tcW w:w="1026" w:type="dxa"/>
            <w:tcBorders>
              <w:top w:val="nil"/>
              <w:left w:val="nil"/>
              <w:bottom w:val="nil"/>
              <w:right w:val="nil"/>
            </w:tcBorders>
            <w:shd w:val="clear" w:color="auto" w:fill="auto"/>
            <w:noWrap/>
            <w:vAlign w:val="bottom"/>
            <w:hideMark/>
          </w:tcPr>
          <w:p w14:paraId="298C4AEB" w14:textId="0D05B7B9" w:rsidR="00855B25" w:rsidRDefault="00903852">
            <w:pPr>
              <w:jc w:val="right"/>
              <w:rPr>
                <w:rFonts w:ascii="Calibri" w:hAnsi="Calibri" w:cs="Calibri"/>
                <w:sz w:val="20"/>
                <w:szCs w:val="20"/>
              </w:rPr>
            </w:pPr>
            <w:r>
              <w:rPr>
                <w:rFonts w:ascii="Calibri" w:hAnsi="Calibri" w:cs="Calibri"/>
                <w:sz w:val="20"/>
                <w:szCs w:val="20"/>
              </w:rPr>
              <w:t>$33,446</w:t>
            </w:r>
          </w:p>
        </w:tc>
        <w:tc>
          <w:tcPr>
            <w:tcW w:w="979" w:type="dxa"/>
            <w:tcBorders>
              <w:top w:val="nil"/>
              <w:left w:val="nil"/>
              <w:bottom w:val="nil"/>
              <w:right w:val="single" w:sz="4" w:space="0" w:color="auto"/>
            </w:tcBorders>
            <w:shd w:val="clear" w:color="auto" w:fill="auto"/>
            <w:noWrap/>
            <w:vAlign w:val="bottom"/>
            <w:hideMark/>
          </w:tcPr>
          <w:p w14:paraId="0622EDAB" w14:textId="6E3D5B36" w:rsidR="00855B25" w:rsidRDefault="00903852">
            <w:pPr>
              <w:jc w:val="right"/>
              <w:rPr>
                <w:rFonts w:ascii="Calibri" w:hAnsi="Calibri" w:cs="Calibri"/>
                <w:sz w:val="20"/>
                <w:szCs w:val="20"/>
              </w:rPr>
            </w:pPr>
            <w:r>
              <w:rPr>
                <w:rFonts w:ascii="Calibri" w:hAnsi="Calibri" w:cs="Calibri"/>
                <w:sz w:val="20"/>
                <w:szCs w:val="20"/>
              </w:rPr>
              <w:t>$40,116</w:t>
            </w:r>
          </w:p>
        </w:tc>
      </w:tr>
      <w:tr w:rsidR="005311D4" w14:paraId="21C99C93" w14:textId="4708E638" w:rsidTr="00855B25">
        <w:trPr>
          <w:trHeight w:val="287"/>
        </w:trPr>
        <w:tc>
          <w:tcPr>
            <w:tcW w:w="671" w:type="dxa"/>
            <w:tcBorders>
              <w:top w:val="nil"/>
              <w:left w:val="nil"/>
              <w:bottom w:val="nil"/>
              <w:right w:val="nil"/>
            </w:tcBorders>
            <w:shd w:val="clear" w:color="auto" w:fill="auto"/>
            <w:noWrap/>
            <w:vAlign w:val="bottom"/>
          </w:tcPr>
          <w:p w14:paraId="7A4A796E" w14:textId="77777777" w:rsidR="005311D4" w:rsidRDefault="005311D4" w:rsidP="005311D4">
            <w:pPr>
              <w:jc w:val="right"/>
              <w:rPr>
                <w:rFonts w:ascii="Calibri" w:hAnsi="Calibri" w:cs="Calibri"/>
                <w:sz w:val="20"/>
                <w:szCs w:val="20"/>
              </w:rPr>
            </w:pPr>
          </w:p>
        </w:tc>
        <w:tc>
          <w:tcPr>
            <w:tcW w:w="3289" w:type="dxa"/>
            <w:tcBorders>
              <w:top w:val="nil"/>
              <w:left w:val="nil"/>
              <w:bottom w:val="nil"/>
              <w:right w:val="nil"/>
            </w:tcBorders>
            <w:shd w:val="clear" w:color="auto" w:fill="auto"/>
            <w:noWrap/>
            <w:vAlign w:val="bottom"/>
          </w:tcPr>
          <w:p w14:paraId="16216614" w14:textId="4AC110C2" w:rsidR="005311D4" w:rsidRDefault="005311D4" w:rsidP="005311D4">
            <w:pPr>
              <w:rPr>
                <w:rFonts w:ascii="Calibri" w:hAnsi="Calibri" w:cs="Calibri"/>
                <w:sz w:val="20"/>
                <w:szCs w:val="20"/>
              </w:rPr>
            </w:pPr>
          </w:p>
        </w:tc>
        <w:tc>
          <w:tcPr>
            <w:tcW w:w="953" w:type="dxa"/>
            <w:tcBorders>
              <w:top w:val="nil"/>
              <w:left w:val="nil"/>
              <w:bottom w:val="nil"/>
              <w:right w:val="nil"/>
            </w:tcBorders>
            <w:shd w:val="clear" w:color="auto" w:fill="auto"/>
            <w:noWrap/>
            <w:vAlign w:val="bottom"/>
          </w:tcPr>
          <w:p w14:paraId="1A55BD26" w14:textId="1AA9B580" w:rsidR="005311D4" w:rsidRDefault="005311D4" w:rsidP="005311D4">
            <w:pPr>
              <w:jc w:val="center"/>
              <w:rPr>
                <w:rFonts w:ascii="Calibri" w:hAnsi="Calibri" w:cs="Calibri"/>
                <w:sz w:val="20"/>
                <w:szCs w:val="20"/>
              </w:rPr>
            </w:pPr>
          </w:p>
        </w:tc>
        <w:tc>
          <w:tcPr>
            <w:tcW w:w="542" w:type="dxa"/>
            <w:tcBorders>
              <w:top w:val="nil"/>
              <w:left w:val="nil"/>
              <w:bottom w:val="nil"/>
              <w:right w:val="nil"/>
            </w:tcBorders>
            <w:shd w:val="clear" w:color="auto" w:fill="auto"/>
            <w:noWrap/>
            <w:vAlign w:val="bottom"/>
          </w:tcPr>
          <w:p w14:paraId="664610E7" w14:textId="77777777" w:rsidR="005311D4" w:rsidRDefault="005311D4" w:rsidP="005311D4">
            <w:pPr>
              <w:jc w:val="center"/>
              <w:rPr>
                <w:rFonts w:ascii="Calibri" w:hAnsi="Calibri" w:cs="Calibri"/>
                <w:sz w:val="20"/>
                <w:szCs w:val="20"/>
              </w:rPr>
            </w:pPr>
          </w:p>
        </w:tc>
        <w:tc>
          <w:tcPr>
            <w:tcW w:w="521" w:type="dxa"/>
            <w:tcBorders>
              <w:top w:val="nil"/>
              <w:left w:val="single" w:sz="4" w:space="0" w:color="auto"/>
              <w:bottom w:val="single" w:sz="4" w:space="0" w:color="auto"/>
              <w:right w:val="nil"/>
            </w:tcBorders>
            <w:shd w:val="clear" w:color="auto" w:fill="auto"/>
            <w:noWrap/>
            <w:vAlign w:val="bottom"/>
          </w:tcPr>
          <w:p w14:paraId="29034D4E" w14:textId="48FAD663" w:rsidR="005311D4" w:rsidRDefault="005311D4" w:rsidP="005311D4">
            <w:pPr>
              <w:jc w:val="center"/>
              <w:rPr>
                <w:rFonts w:ascii="Calibri" w:hAnsi="Calibri" w:cs="Calibri"/>
                <w:b/>
                <w:bCs/>
                <w:sz w:val="20"/>
                <w:szCs w:val="20"/>
              </w:rPr>
            </w:pPr>
          </w:p>
        </w:tc>
        <w:tc>
          <w:tcPr>
            <w:tcW w:w="616" w:type="dxa"/>
            <w:tcBorders>
              <w:top w:val="nil"/>
              <w:left w:val="nil"/>
              <w:bottom w:val="single" w:sz="4" w:space="0" w:color="auto"/>
              <w:right w:val="single" w:sz="4" w:space="0" w:color="auto"/>
            </w:tcBorders>
            <w:shd w:val="clear" w:color="auto" w:fill="auto"/>
            <w:noWrap/>
            <w:vAlign w:val="bottom"/>
          </w:tcPr>
          <w:p w14:paraId="7EB96593" w14:textId="42CFBB0E" w:rsidR="005311D4" w:rsidRDefault="005311D4" w:rsidP="00903852">
            <w:pPr>
              <w:rPr>
                <w:rFonts w:ascii="Calibri" w:hAnsi="Calibri" w:cs="Calibri"/>
                <w:b/>
                <w:bCs/>
                <w:sz w:val="20"/>
                <w:szCs w:val="20"/>
              </w:rPr>
            </w:pPr>
            <w:r>
              <w:rPr>
                <w:rFonts w:ascii="Calibri" w:hAnsi="Calibri" w:cs="Calibri"/>
                <w:b/>
                <w:bCs/>
                <w:sz w:val="20"/>
                <w:szCs w:val="20"/>
              </w:rPr>
              <w:t xml:space="preserve"> </w:t>
            </w:r>
          </w:p>
        </w:tc>
        <w:tc>
          <w:tcPr>
            <w:tcW w:w="948" w:type="dxa"/>
            <w:tcBorders>
              <w:top w:val="nil"/>
              <w:left w:val="nil"/>
              <w:bottom w:val="single" w:sz="4" w:space="0" w:color="auto"/>
              <w:right w:val="nil"/>
            </w:tcBorders>
            <w:shd w:val="clear" w:color="auto" w:fill="auto"/>
            <w:noWrap/>
            <w:vAlign w:val="bottom"/>
          </w:tcPr>
          <w:p w14:paraId="297ABA1B" w14:textId="77777777" w:rsidR="005311D4" w:rsidRDefault="005311D4" w:rsidP="005311D4">
            <w:pPr>
              <w:jc w:val="right"/>
              <w:rPr>
                <w:rFonts w:ascii="Calibri" w:hAnsi="Calibri" w:cs="Calibri"/>
                <w:sz w:val="20"/>
                <w:szCs w:val="20"/>
              </w:rPr>
            </w:pPr>
          </w:p>
        </w:tc>
        <w:tc>
          <w:tcPr>
            <w:tcW w:w="1026" w:type="dxa"/>
            <w:tcBorders>
              <w:top w:val="nil"/>
              <w:left w:val="nil"/>
              <w:bottom w:val="single" w:sz="4" w:space="0" w:color="auto"/>
              <w:right w:val="nil"/>
            </w:tcBorders>
            <w:shd w:val="clear" w:color="auto" w:fill="auto"/>
            <w:noWrap/>
            <w:vAlign w:val="bottom"/>
          </w:tcPr>
          <w:p w14:paraId="64426178" w14:textId="4FFCAB81" w:rsidR="005311D4" w:rsidRDefault="005311D4" w:rsidP="005311D4">
            <w:pPr>
              <w:jc w:val="right"/>
              <w:rPr>
                <w:rFonts w:ascii="Calibri" w:hAnsi="Calibri" w:cs="Calibri"/>
                <w:sz w:val="20"/>
                <w:szCs w:val="20"/>
              </w:rPr>
            </w:pPr>
          </w:p>
        </w:tc>
        <w:tc>
          <w:tcPr>
            <w:tcW w:w="979" w:type="dxa"/>
            <w:tcBorders>
              <w:top w:val="nil"/>
              <w:left w:val="nil"/>
              <w:bottom w:val="single" w:sz="4" w:space="0" w:color="auto"/>
              <w:right w:val="single" w:sz="4" w:space="0" w:color="auto"/>
            </w:tcBorders>
            <w:shd w:val="clear" w:color="auto" w:fill="auto"/>
            <w:noWrap/>
            <w:vAlign w:val="bottom"/>
          </w:tcPr>
          <w:p w14:paraId="61A21341" w14:textId="77777777" w:rsidR="005311D4" w:rsidRDefault="005311D4" w:rsidP="005311D4">
            <w:pPr>
              <w:jc w:val="right"/>
              <w:rPr>
                <w:rFonts w:ascii="Calibri" w:hAnsi="Calibri" w:cs="Calibri"/>
                <w:sz w:val="20"/>
                <w:szCs w:val="20"/>
              </w:rPr>
            </w:pPr>
          </w:p>
        </w:tc>
      </w:tr>
      <w:tr w:rsidR="005311D4" w14:paraId="61399936" w14:textId="0BDB0C77" w:rsidTr="00855B25">
        <w:trPr>
          <w:trHeight w:val="278"/>
        </w:trPr>
        <w:tc>
          <w:tcPr>
            <w:tcW w:w="671" w:type="dxa"/>
            <w:tcBorders>
              <w:top w:val="nil"/>
              <w:left w:val="nil"/>
              <w:bottom w:val="nil"/>
              <w:right w:val="nil"/>
            </w:tcBorders>
            <w:shd w:val="clear" w:color="auto" w:fill="auto"/>
            <w:noWrap/>
            <w:vAlign w:val="bottom"/>
            <w:hideMark/>
          </w:tcPr>
          <w:p w14:paraId="15BFEC53" w14:textId="77777777" w:rsidR="005311D4" w:rsidRDefault="005311D4" w:rsidP="005311D4">
            <w:pPr>
              <w:jc w:val="right"/>
              <w:rPr>
                <w:sz w:val="20"/>
                <w:szCs w:val="20"/>
              </w:rPr>
            </w:pPr>
          </w:p>
        </w:tc>
        <w:tc>
          <w:tcPr>
            <w:tcW w:w="3289" w:type="dxa"/>
            <w:tcBorders>
              <w:top w:val="nil"/>
              <w:left w:val="nil"/>
              <w:bottom w:val="nil"/>
              <w:right w:val="nil"/>
            </w:tcBorders>
            <w:shd w:val="clear" w:color="auto" w:fill="auto"/>
            <w:noWrap/>
            <w:vAlign w:val="bottom"/>
            <w:hideMark/>
          </w:tcPr>
          <w:p w14:paraId="7ED9DAFB" w14:textId="77777777" w:rsidR="005311D4" w:rsidRDefault="005311D4" w:rsidP="005311D4">
            <w:pPr>
              <w:jc w:val="center"/>
              <w:rPr>
                <w:sz w:val="20"/>
                <w:szCs w:val="20"/>
              </w:rPr>
            </w:pPr>
          </w:p>
        </w:tc>
        <w:tc>
          <w:tcPr>
            <w:tcW w:w="953" w:type="dxa"/>
            <w:tcBorders>
              <w:top w:val="nil"/>
              <w:left w:val="nil"/>
              <w:bottom w:val="nil"/>
              <w:right w:val="nil"/>
            </w:tcBorders>
            <w:shd w:val="clear" w:color="auto" w:fill="auto"/>
            <w:noWrap/>
            <w:vAlign w:val="bottom"/>
            <w:hideMark/>
          </w:tcPr>
          <w:p w14:paraId="06B2BD2F" w14:textId="1E32C804" w:rsidR="005311D4" w:rsidRDefault="005311D4" w:rsidP="005311D4">
            <w:pPr>
              <w:rPr>
                <w:sz w:val="20"/>
                <w:szCs w:val="20"/>
              </w:rPr>
            </w:pPr>
          </w:p>
        </w:tc>
        <w:tc>
          <w:tcPr>
            <w:tcW w:w="542" w:type="dxa"/>
            <w:tcBorders>
              <w:top w:val="nil"/>
              <w:left w:val="nil"/>
              <w:bottom w:val="nil"/>
              <w:right w:val="nil"/>
            </w:tcBorders>
            <w:shd w:val="clear" w:color="auto" w:fill="auto"/>
            <w:noWrap/>
            <w:vAlign w:val="bottom"/>
            <w:hideMark/>
          </w:tcPr>
          <w:p w14:paraId="12105A11" w14:textId="77777777" w:rsidR="005311D4" w:rsidRDefault="005311D4" w:rsidP="005311D4">
            <w:pPr>
              <w:jc w:val="center"/>
              <w:rPr>
                <w:sz w:val="20"/>
                <w:szCs w:val="20"/>
              </w:rPr>
            </w:pPr>
          </w:p>
        </w:tc>
        <w:tc>
          <w:tcPr>
            <w:tcW w:w="521" w:type="dxa"/>
            <w:tcBorders>
              <w:top w:val="nil"/>
              <w:left w:val="nil"/>
              <w:bottom w:val="nil"/>
              <w:right w:val="nil"/>
            </w:tcBorders>
            <w:shd w:val="clear" w:color="auto" w:fill="auto"/>
            <w:noWrap/>
            <w:vAlign w:val="bottom"/>
            <w:hideMark/>
          </w:tcPr>
          <w:p w14:paraId="185BF52D" w14:textId="77777777" w:rsidR="005311D4" w:rsidRDefault="005311D4" w:rsidP="005311D4">
            <w:pPr>
              <w:rPr>
                <w:sz w:val="20"/>
                <w:szCs w:val="20"/>
              </w:rPr>
            </w:pPr>
          </w:p>
        </w:tc>
        <w:tc>
          <w:tcPr>
            <w:tcW w:w="616" w:type="dxa"/>
            <w:tcBorders>
              <w:top w:val="nil"/>
              <w:left w:val="nil"/>
              <w:bottom w:val="nil"/>
              <w:right w:val="nil"/>
            </w:tcBorders>
            <w:shd w:val="clear" w:color="auto" w:fill="auto"/>
            <w:noWrap/>
            <w:vAlign w:val="bottom"/>
            <w:hideMark/>
          </w:tcPr>
          <w:p w14:paraId="1AD97F44" w14:textId="77777777" w:rsidR="005311D4" w:rsidRDefault="005311D4" w:rsidP="005311D4">
            <w:pPr>
              <w:rPr>
                <w:sz w:val="20"/>
                <w:szCs w:val="20"/>
              </w:rPr>
            </w:pPr>
          </w:p>
        </w:tc>
        <w:tc>
          <w:tcPr>
            <w:tcW w:w="948" w:type="dxa"/>
            <w:tcBorders>
              <w:top w:val="nil"/>
              <w:left w:val="nil"/>
              <w:bottom w:val="nil"/>
              <w:right w:val="nil"/>
            </w:tcBorders>
            <w:shd w:val="clear" w:color="auto" w:fill="auto"/>
            <w:noWrap/>
            <w:vAlign w:val="bottom"/>
            <w:hideMark/>
          </w:tcPr>
          <w:p w14:paraId="24F404DC" w14:textId="77777777" w:rsidR="005311D4" w:rsidRDefault="005311D4" w:rsidP="005311D4">
            <w:pPr>
              <w:rPr>
                <w:sz w:val="20"/>
                <w:szCs w:val="20"/>
              </w:rPr>
            </w:pPr>
          </w:p>
        </w:tc>
        <w:tc>
          <w:tcPr>
            <w:tcW w:w="1026" w:type="dxa"/>
            <w:tcBorders>
              <w:top w:val="nil"/>
              <w:left w:val="nil"/>
              <w:bottom w:val="nil"/>
              <w:right w:val="nil"/>
            </w:tcBorders>
            <w:shd w:val="clear" w:color="auto" w:fill="auto"/>
            <w:noWrap/>
            <w:vAlign w:val="bottom"/>
            <w:hideMark/>
          </w:tcPr>
          <w:p w14:paraId="406B2564" w14:textId="77777777" w:rsidR="005311D4" w:rsidRDefault="005311D4" w:rsidP="005311D4">
            <w:pPr>
              <w:rPr>
                <w:sz w:val="20"/>
                <w:szCs w:val="20"/>
              </w:rPr>
            </w:pPr>
          </w:p>
        </w:tc>
        <w:tc>
          <w:tcPr>
            <w:tcW w:w="979" w:type="dxa"/>
            <w:tcBorders>
              <w:top w:val="nil"/>
              <w:left w:val="nil"/>
              <w:bottom w:val="nil"/>
              <w:right w:val="nil"/>
            </w:tcBorders>
            <w:shd w:val="clear" w:color="auto" w:fill="auto"/>
            <w:noWrap/>
            <w:vAlign w:val="bottom"/>
            <w:hideMark/>
          </w:tcPr>
          <w:p w14:paraId="69865361" w14:textId="77777777" w:rsidR="005311D4" w:rsidRDefault="005311D4" w:rsidP="005311D4">
            <w:pPr>
              <w:rPr>
                <w:sz w:val="20"/>
                <w:szCs w:val="20"/>
              </w:rPr>
            </w:pPr>
          </w:p>
        </w:tc>
      </w:tr>
      <w:tr w:rsidR="005311D4" w14:paraId="0992B8A2" w14:textId="7708B3C7" w:rsidTr="00855B25">
        <w:trPr>
          <w:trHeight w:val="287"/>
        </w:trPr>
        <w:tc>
          <w:tcPr>
            <w:tcW w:w="671" w:type="dxa"/>
            <w:tcBorders>
              <w:top w:val="single" w:sz="4" w:space="0" w:color="auto"/>
              <w:left w:val="single" w:sz="4" w:space="0" w:color="auto"/>
              <w:bottom w:val="single" w:sz="4" w:space="0" w:color="auto"/>
              <w:right w:val="nil"/>
            </w:tcBorders>
            <w:shd w:val="clear" w:color="000000" w:fill="D9D9D9"/>
            <w:noWrap/>
            <w:vAlign w:val="bottom"/>
            <w:hideMark/>
          </w:tcPr>
          <w:p w14:paraId="79B798CF" w14:textId="77777777" w:rsidR="005311D4" w:rsidRDefault="005311D4" w:rsidP="005311D4">
            <w:pPr>
              <w:jc w:val="center"/>
              <w:rPr>
                <w:rFonts w:ascii="Calibri" w:hAnsi="Calibri" w:cs="Calibri"/>
                <w:b/>
                <w:bCs/>
                <w:sz w:val="20"/>
                <w:szCs w:val="20"/>
              </w:rPr>
            </w:pPr>
            <w:r>
              <w:rPr>
                <w:rFonts w:ascii="Calibri" w:hAnsi="Calibri" w:cs="Calibri"/>
                <w:b/>
                <w:bCs/>
                <w:sz w:val="20"/>
                <w:szCs w:val="20"/>
              </w:rPr>
              <w:t>3</w:t>
            </w:r>
          </w:p>
        </w:tc>
        <w:tc>
          <w:tcPr>
            <w:tcW w:w="3289" w:type="dxa"/>
            <w:tcBorders>
              <w:top w:val="single" w:sz="4" w:space="0" w:color="auto"/>
              <w:left w:val="nil"/>
              <w:bottom w:val="single" w:sz="4" w:space="0" w:color="auto"/>
              <w:right w:val="nil"/>
            </w:tcBorders>
            <w:shd w:val="clear" w:color="000000" w:fill="D9D9D9"/>
            <w:noWrap/>
            <w:vAlign w:val="bottom"/>
            <w:hideMark/>
          </w:tcPr>
          <w:p w14:paraId="136E487E" w14:textId="77777777" w:rsidR="005311D4" w:rsidRDefault="005311D4" w:rsidP="005311D4">
            <w:pPr>
              <w:rPr>
                <w:rFonts w:ascii="Calibri" w:hAnsi="Calibri" w:cs="Calibri"/>
                <w:b/>
                <w:bCs/>
                <w:sz w:val="20"/>
                <w:szCs w:val="20"/>
              </w:rPr>
            </w:pPr>
            <w:r>
              <w:rPr>
                <w:rFonts w:ascii="Calibri" w:hAnsi="Calibri" w:cs="Calibri"/>
                <w:b/>
                <w:bCs/>
                <w:sz w:val="20"/>
                <w:szCs w:val="20"/>
              </w:rPr>
              <w:t> </w:t>
            </w:r>
          </w:p>
        </w:tc>
        <w:tc>
          <w:tcPr>
            <w:tcW w:w="953" w:type="dxa"/>
            <w:tcBorders>
              <w:top w:val="single" w:sz="4" w:space="0" w:color="auto"/>
              <w:left w:val="nil"/>
              <w:bottom w:val="single" w:sz="4" w:space="0" w:color="auto"/>
              <w:right w:val="single" w:sz="4" w:space="0" w:color="auto"/>
            </w:tcBorders>
            <w:shd w:val="clear" w:color="000000" w:fill="D9D9D9"/>
            <w:noWrap/>
            <w:vAlign w:val="bottom"/>
            <w:hideMark/>
          </w:tcPr>
          <w:p w14:paraId="08DFD707" w14:textId="77777777" w:rsidR="005311D4" w:rsidRDefault="005311D4" w:rsidP="005311D4">
            <w:pPr>
              <w:jc w:val="center"/>
              <w:rPr>
                <w:rFonts w:ascii="Calibri" w:hAnsi="Calibri" w:cs="Calibri"/>
                <w:b/>
                <w:bCs/>
                <w:sz w:val="20"/>
                <w:szCs w:val="20"/>
              </w:rPr>
            </w:pPr>
            <w:r>
              <w:rPr>
                <w:rFonts w:ascii="Calibri" w:hAnsi="Calibri" w:cs="Calibri"/>
                <w:b/>
                <w:bCs/>
                <w:sz w:val="20"/>
                <w:szCs w:val="20"/>
              </w:rPr>
              <w:t> </w:t>
            </w:r>
          </w:p>
        </w:tc>
        <w:tc>
          <w:tcPr>
            <w:tcW w:w="542" w:type="dxa"/>
            <w:tcBorders>
              <w:top w:val="nil"/>
              <w:left w:val="nil"/>
              <w:bottom w:val="nil"/>
              <w:right w:val="nil"/>
            </w:tcBorders>
            <w:shd w:val="clear" w:color="auto" w:fill="auto"/>
            <w:noWrap/>
            <w:vAlign w:val="bottom"/>
            <w:hideMark/>
          </w:tcPr>
          <w:p w14:paraId="0E48E570" w14:textId="5605A205" w:rsidR="005311D4" w:rsidRDefault="005311D4" w:rsidP="005311D4">
            <w:pPr>
              <w:jc w:val="center"/>
              <w:rPr>
                <w:rFonts w:ascii="Calibri" w:hAnsi="Calibri" w:cs="Calibri"/>
                <w:b/>
                <w:bCs/>
                <w:sz w:val="20"/>
                <w:szCs w:val="20"/>
              </w:rPr>
            </w:pPr>
          </w:p>
        </w:tc>
        <w:tc>
          <w:tcPr>
            <w:tcW w:w="1137" w:type="dxa"/>
            <w:gridSpan w:val="2"/>
            <w:tcBorders>
              <w:top w:val="single" w:sz="4" w:space="0" w:color="auto"/>
              <w:left w:val="single" w:sz="4" w:space="0" w:color="auto"/>
              <w:right w:val="single" w:sz="4" w:space="0" w:color="000000"/>
            </w:tcBorders>
            <w:shd w:val="clear" w:color="000000" w:fill="D9D9D9"/>
            <w:noWrap/>
            <w:vAlign w:val="bottom"/>
            <w:hideMark/>
          </w:tcPr>
          <w:p w14:paraId="1D96AE84" w14:textId="2C7E2728" w:rsidR="005311D4" w:rsidRDefault="00903852" w:rsidP="005311D4">
            <w:pPr>
              <w:jc w:val="center"/>
              <w:rPr>
                <w:rFonts w:ascii="Calibri" w:hAnsi="Calibri" w:cs="Calibri"/>
                <w:b/>
                <w:bCs/>
                <w:sz w:val="20"/>
                <w:szCs w:val="20"/>
              </w:rPr>
            </w:pPr>
            <w:r>
              <w:rPr>
                <w:rFonts w:ascii="Calibri" w:hAnsi="Calibri" w:cs="Calibri"/>
                <w:b/>
                <w:bCs/>
                <w:sz w:val="20"/>
                <w:szCs w:val="20"/>
              </w:rPr>
              <w:t xml:space="preserve">Daily </w:t>
            </w:r>
          </w:p>
        </w:tc>
        <w:tc>
          <w:tcPr>
            <w:tcW w:w="948" w:type="dxa"/>
            <w:tcBorders>
              <w:top w:val="single" w:sz="4" w:space="0" w:color="auto"/>
              <w:left w:val="nil"/>
              <w:right w:val="nil"/>
            </w:tcBorders>
            <w:shd w:val="clear" w:color="000000" w:fill="D9D9D9"/>
            <w:noWrap/>
            <w:vAlign w:val="bottom"/>
            <w:hideMark/>
          </w:tcPr>
          <w:p w14:paraId="38B1B39A" w14:textId="0E6E8CF9" w:rsidR="005311D4" w:rsidRDefault="00903852" w:rsidP="005311D4">
            <w:pPr>
              <w:jc w:val="right"/>
              <w:rPr>
                <w:rFonts w:ascii="Calibri" w:hAnsi="Calibri" w:cs="Calibri"/>
                <w:b/>
                <w:bCs/>
                <w:sz w:val="20"/>
                <w:szCs w:val="20"/>
              </w:rPr>
            </w:pPr>
            <w:r>
              <w:rPr>
                <w:rFonts w:ascii="Calibri" w:hAnsi="Calibri" w:cs="Calibri"/>
                <w:b/>
                <w:bCs/>
                <w:sz w:val="20"/>
                <w:szCs w:val="20"/>
              </w:rPr>
              <w:t>$201.51</w:t>
            </w:r>
          </w:p>
        </w:tc>
        <w:tc>
          <w:tcPr>
            <w:tcW w:w="1026" w:type="dxa"/>
            <w:tcBorders>
              <w:top w:val="single" w:sz="4" w:space="0" w:color="auto"/>
              <w:left w:val="nil"/>
              <w:right w:val="nil"/>
            </w:tcBorders>
            <w:shd w:val="clear" w:color="000000" w:fill="D9D9D9"/>
            <w:noWrap/>
            <w:vAlign w:val="bottom"/>
            <w:hideMark/>
          </w:tcPr>
          <w:p w14:paraId="1443F6E3" w14:textId="4222D8F7" w:rsidR="005311D4" w:rsidRDefault="00903852" w:rsidP="005311D4">
            <w:pPr>
              <w:jc w:val="right"/>
              <w:rPr>
                <w:rFonts w:ascii="Calibri" w:hAnsi="Calibri" w:cs="Calibri"/>
                <w:b/>
                <w:bCs/>
                <w:sz w:val="20"/>
                <w:szCs w:val="20"/>
              </w:rPr>
            </w:pPr>
            <w:r>
              <w:rPr>
                <w:rFonts w:ascii="Calibri" w:hAnsi="Calibri" w:cs="Calibri"/>
                <w:b/>
                <w:bCs/>
                <w:sz w:val="20"/>
                <w:szCs w:val="20"/>
              </w:rPr>
              <w:t>$251.03</w:t>
            </w:r>
          </w:p>
        </w:tc>
        <w:tc>
          <w:tcPr>
            <w:tcW w:w="979" w:type="dxa"/>
            <w:tcBorders>
              <w:top w:val="single" w:sz="4" w:space="0" w:color="auto"/>
              <w:left w:val="nil"/>
              <w:right w:val="single" w:sz="4" w:space="0" w:color="auto"/>
            </w:tcBorders>
            <w:shd w:val="clear" w:color="000000" w:fill="D9D9D9"/>
            <w:noWrap/>
            <w:vAlign w:val="bottom"/>
            <w:hideMark/>
          </w:tcPr>
          <w:p w14:paraId="0E631113" w14:textId="60424EF1" w:rsidR="005311D4" w:rsidRDefault="00903852" w:rsidP="005311D4">
            <w:pPr>
              <w:jc w:val="right"/>
              <w:rPr>
                <w:rFonts w:ascii="Calibri" w:hAnsi="Calibri" w:cs="Calibri"/>
                <w:b/>
                <w:bCs/>
                <w:sz w:val="20"/>
                <w:szCs w:val="20"/>
              </w:rPr>
            </w:pPr>
            <w:r>
              <w:rPr>
                <w:rFonts w:ascii="Calibri" w:hAnsi="Calibri" w:cs="Calibri"/>
                <w:b/>
                <w:bCs/>
                <w:sz w:val="20"/>
                <w:szCs w:val="20"/>
              </w:rPr>
              <w:t>$300.55</w:t>
            </w:r>
          </w:p>
        </w:tc>
      </w:tr>
      <w:tr w:rsidR="005311D4" w14:paraId="705EEC8F" w14:textId="43573493" w:rsidTr="00855B25">
        <w:trPr>
          <w:trHeight w:val="215"/>
        </w:trPr>
        <w:tc>
          <w:tcPr>
            <w:tcW w:w="671" w:type="dxa"/>
            <w:tcBorders>
              <w:top w:val="nil"/>
              <w:left w:val="nil"/>
              <w:bottom w:val="nil"/>
              <w:right w:val="nil"/>
            </w:tcBorders>
            <w:shd w:val="clear" w:color="auto" w:fill="auto"/>
            <w:noWrap/>
            <w:vAlign w:val="bottom"/>
            <w:hideMark/>
          </w:tcPr>
          <w:p w14:paraId="5CC1D134" w14:textId="77777777" w:rsidR="005311D4" w:rsidRDefault="005311D4" w:rsidP="005311D4">
            <w:pPr>
              <w:jc w:val="right"/>
              <w:rPr>
                <w:rFonts w:ascii="Calibri" w:hAnsi="Calibri" w:cs="Calibri"/>
                <w:b/>
                <w:bCs/>
                <w:sz w:val="20"/>
                <w:szCs w:val="20"/>
              </w:rPr>
            </w:pPr>
          </w:p>
        </w:tc>
        <w:tc>
          <w:tcPr>
            <w:tcW w:w="3289" w:type="dxa"/>
            <w:tcBorders>
              <w:top w:val="nil"/>
              <w:left w:val="nil"/>
              <w:bottom w:val="nil"/>
              <w:right w:val="nil"/>
            </w:tcBorders>
            <w:shd w:val="clear" w:color="auto" w:fill="auto"/>
            <w:noWrap/>
            <w:vAlign w:val="bottom"/>
            <w:hideMark/>
          </w:tcPr>
          <w:p w14:paraId="12839421" w14:textId="5ECBA546" w:rsidR="005311D4" w:rsidRDefault="005311D4" w:rsidP="005311D4">
            <w:pPr>
              <w:rPr>
                <w:rFonts w:ascii="Calibri" w:hAnsi="Calibri" w:cs="Calibri"/>
                <w:sz w:val="20"/>
                <w:szCs w:val="20"/>
              </w:rPr>
            </w:pPr>
            <w:r>
              <w:rPr>
                <w:rFonts w:ascii="Calibri" w:hAnsi="Calibri" w:cs="Calibri"/>
                <w:sz w:val="20"/>
                <w:szCs w:val="20"/>
              </w:rPr>
              <w:t xml:space="preserve">HR/PEIMS Coordinator/Food Service Director </w:t>
            </w:r>
          </w:p>
        </w:tc>
        <w:tc>
          <w:tcPr>
            <w:tcW w:w="953" w:type="dxa"/>
            <w:tcBorders>
              <w:top w:val="nil"/>
              <w:left w:val="nil"/>
              <w:bottom w:val="nil"/>
              <w:right w:val="nil"/>
            </w:tcBorders>
            <w:shd w:val="clear" w:color="auto" w:fill="auto"/>
            <w:noWrap/>
            <w:vAlign w:val="bottom"/>
            <w:hideMark/>
          </w:tcPr>
          <w:p w14:paraId="5CD68077" w14:textId="221AB8E2" w:rsidR="005311D4" w:rsidRDefault="005311D4" w:rsidP="005311D4">
            <w:pPr>
              <w:jc w:val="center"/>
              <w:rPr>
                <w:rFonts w:ascii="Calibri" w:hAnsi="Calibri" w:cs="Calibri"/>
                <w:sz w:val="20"/>
                <w:szCs w:val="20"/>
              </w:rPr>
            </w:pPr>
            <w:r>
              <w:rPr>
                <w:rFonts w:ascii="Calibri" w:hAnsi="Calibri" w:cs="Calibri"/>
                <w:sz w:val="20"/>
                <w:szCs w:val="20"/>
              </w:rPr>
              <w:t>226</w:t>
            </w:r>
          </w:p>
        </w:tc>
        <w:tc>
          <w:tcPr>
            <w:tcW w:w="542" w:type="dxa"/>
            <w:tcBorders>
              <w:top w:val="nil"/>
              <w:left w:val="nil"/>
              <w:bottom w:val="nil"/>
              <w:right w:val="nil"/>
            </w:tcBorders>
            <w:shd w:val="clear" w:color="auto" w:fill="auto"/>
            <w:noWrap/>
            <w:vAlign w:val="bottom"/>
            <w:hideMark/>
          </w:tcPr>
          <w:p w14:paraId="2C0B4433" w14:textId="77777777" w:rsidR="005311D4" w:rsidRDefault="005311D4" w:rsidP="005311D4">
            <w:pPr>
              <w:jc w:val="center"/>
              <w:rPr>
                <w:rFonts w:ascii="Calibri" w:hAnsi="Calibri" w:cs="Calibri"/>
                <w:sz w:val="20"/>
                <w:szCs w:val="20"/>
              </w:rPr>
            </w:pPr>
          </w:p>
        </w:tc>
        <w:tc>
          <w:tcPr>
            <w:tcW w:w="521" w:type="dxa"/>
            <w:tcBorders>
              <w:top w:val="nil"/>
              <w:left w:val="single" w:sz="4" w:space="0" w:color="auto"/>
              <w:bottom w:val="single" w:sz="4" w:space="0" w:color="auto"/>
              <w:right w:val="nil"/>
            </w:tcBorders>
            <w:shd w:val="clear" w:color="auto" w:fill="auto"/>
            <w:noWrap/>
            <w:vAlign w:val="bottom"/>
            <w:hideMark/>
          </w:tcPr>
          <w:p w14:paraId="474432BE" w14:textId="70BD874C" w:rsidR="005311D4" w:rsidRDefault="005311D4" w:rsidP="005311D4">
            <w:pPr>
              <w:jc w:val="center"/>
              <w:rPr>
                <w:rFonts w:ascii="Calibri" w:hAnsi="Calibri" w:cs="Calibri"/>
                <w:b/>
                <w:bCs/>
                <w:sz w:val="20"/>
                <w:szCs w:val="20"/>
              </w:rPr>
            </w:pPr>
            <w:r>
              <w:rPr>
                <w:rFonts w:ascii="Calibri" w:hAnsi="Calibri" w:cs="Calibri"/>
                <w:b/>
                <w:bCs/>
                <w:sz w:val="20"/>
                <w:szCs w:val="20"/>
              </w:rPr>
              <w:t>226</w:t>
            </w:r>
          </w:p>
        </w:tc>
        <w:tc>
          <w:tcPr>
            <w:tcW w:w="616" w:type="dxa"/>
            <w:tcBorders>
              <w:top w:val="nil"/>
              <w:left w:val="nil"/>
              <w:bottom w:val="single" w:sz="4" w:space="0" w:color="auto"/>
              <w:right w:val="single" w:sz="4" w:space="0" w:color="auto"/>
            </w:tcBorders>
            <w:shd w:val="clear" w:color="auto" w:fill="auto"/>
            <w:noWrap/>
            <w:vAlign w:val="bottom"/>
            <w:hideMark/>
          </w:tcPr>
          <w:p w14:paraId="1E5B712D" w14:textId="77777777" w:rsidR="005311D4" w:rsidRDefault="005311D4" w:rsidP="005311D4">
            <w:pPr>
              <w:jc w:val="center"/>
              <w:rPr>
                <w:rFonts w:ascii="Calibri" w:hAnsi="Calibri" w:cs="Calibri"/>
                <w:b/>
                <w:bCs/>
                <w:sz w:val="20"/>
                <w:szCs w:val="20"/>
              </w:rPr>
            </w:pPr>
            <w:r>
              <w:rPr>
                <w:rFonts w:ascii="Calibri" w:hAnsi="Calibri" w:cs="Calibri"/>
                <w:b/>
                <w:bCs/>
                <w:sz w:val="20"/>
                <w:szCs w:val="20"/>
              </w:rPr>
              <w:t>Days</w:t>
            </w:r>
          </w:p>
        </w:tc>
        <w:tc>
          <w:tcPr>
            <w:tcW w:w="948" w:type="dxa"/>
            <w:tcBorders>
              <w:top w:val="nil"/>
              <w:left w:val="nil"/>
              <w:bottom w:val="single" w:sz="4" w:space="0" w:color="auto"/>
              <w:right w:val="nil"/>
            </w:tcBorders>
            <w:shd w:val="clear" w:color="auto" w:fill="auto"/>
            <w:noWrap/>
            <w:vAlign w:val="bottom"/>
            <w:hideMark/>
          </w:tcPr>
          <w:p w14:paraId="35119022" w14:textId="2B2164EB" w:rsidR="005311D4" w:rsidRDefault="00903852" w:rsidP="005311D4">
            <w:pPr>
              <w:jc w:val="right"/>
              <w:rPr>
                <w:rFonts w:ascii="Calibri" w:hAnsi="Calibri" w:cs="Calibri"/>
                <w:sz w:val="20"/>
                <w:szCs w:val="20"/>
              </w:rPr>
            </w:pPr>
            <w:r>
              <w:rPr>
                <w:rFonts w:ascii="Calibri" w:hAnsi="Calibri" w:cs="Calibri"/>
                <w:sz w:val="20"/>
                <w:szCs w:val="20"/>
              </w:rPr>
              <w:t>$45,542</w:t>
            </w:r>
          </w:p>
        </w:tc>
        <w:tc>
          <w:tcPr>
            <w:tcW w:w="1026" w:type="dxa"/>
            <w:tcBorders>
              <w:top w:val="nil"/>
              <w:left w:val="nil"/>
              <w:bottom w:val="single" w:sz="4" w:space="0" w:color="auto"/>
              <w:right w:val="nil"/>
            </w:tcBorders>
            <w:shd w:val="clear" w:color="auto" w:fill="auto"/>
            <w:noWrap/>
            <w:vAlign w:val="bottom"/>
            <w:hideMark/>
          </w:tcPr>
          <w:p w14:paraId="7DD33872" w14:textId="5DCF9E24" w:rsidR="005311D4" w:rsidRDefault="00903852" w:rsidP="005311D4">
            <w:pPr>
              <w:jc w:val="right"/>
              <w:rPr>
                <w:rFonts w:ascii="Calibri" w:hAnsi="Calibri" w:cs="Calibri"/>
                <w:sz w:val="20"/>
                <w:szCs w:val="20"/>
              </w:rPr>
            </w:pPr>
            <w:r>
              <w:rPr>
                <w:rFonts w:ascii="Calibri" w:hAnsi="Calibri" w:cs="Calibri"/>
                <w:sz w:val="20"/>
                <w:szCs w:val="20"/>
              </w:rPr>
              <w:t>$56,733</w:t>
            </w:r>
          </w:p>
        </w:tc>
        <w:tc>
          <w:tcPr>
            <w:tcW w:w="979" w:type="dxa"/>
            <w:tcBorders>
              <w:top w:val="nil"/>
              <w:left w:val="nil"/>
              <w:bottom w:val="single" w:sz="4" w:space="0" w:color="auto"/>
              <w:right w:val="single" w:sz="4" w:space="0" w:color="auto"/>
            </w:tcBorders>
            <w:shd w:val="clear" w:color="auto" w:fill="auto"/>
            <w:noWrap/>
            <w:vAlign w:val="bottom"/>
            <w:hideMark/>
          </w:tcPr>
          <w:p w14:paraId="2B297449" w14:textId="5484A7B6" w:rsidR="005311D4" w:rsidRDefault="00903852" w:rsidP="005311D4">
            <w:pPr>
              <w:jc w:val="right"/>
              <w:rPr>
                <w:rFonts w:ascii="Calibri" w:hAnsi="Calibri" w:cs="Calibri"/>
                <w:sz w:val="20"/>
                <w:szCs w:val="20"/>
              </w:rPr>
            </w:pPr>
            <w:r>
              <w:rPr>
                <w:rFonts w:ascii="Calibri" w:hAnsi="Calibri" w:cs="Calibri"/>
                <w:sz w:val="20"/>
                <w:szCs w:val="20"/>
              </w:rPr>
              <w:t>$67,925</w:t>
            </w:r>
          </w:p>
        </w:tc>
      </w:tr>
      <w:tr w:rsidR="005311D4" w14:paraId="27B1AAB1" w14:textId="306B540D" w:rsidTr="00855B25">
        <w:trPr>
          <w:trHeight w:val="118"/>
        </w:trPr>
        <w:tc>
          <w:tcPr>
            <w:tcW w:w="671" w:type="dxa"/>
            <w:tcBorders>
              <w:top w:val="nil"/>
              <w:left w:val="nil"/>
              <w:bottom w:val="nil"/>
              <w:right w:val="nil"/>
            </w:tcBorders>
            <w:shd w:val="clear" w:color="auto" w:fill="auto"/>
            <w:noWrap/>
            <w:vAlign w:val="bottom"/>
            <w:hideMark/>
          </w:tcPr>
          <w:p w14:paraId="48E69812" w14:textId="77777777" w:rsidR="005311D4" w:rsidRDefault="005311D4" w:rsidP="005311D4">
            <w:pPr>
              <w:rPr>
                <w:sz w:val="20"/>
                <w:szCs w:val="20"/>
              </w:rPr>
            </w:pPr>
          </w:p>
        </w:tc>
        <w:tc>
          <w:tcPr>
            <w:tcW w:w="3289" w:type="dxa"/>
            <w:tcBorders>
              <w:top w:val="nil"/>
              <w:left w:val="nil"/>
              <w:bottom w:val="nil"/>
              <w:right w:val="nil"/>
            </w:tcBorders>
            <w:shd w:val="clear" w:color="auto" w:fill="auto"/>
            <w:noWrap/>
            <w:vAlign w:val="bottom"/>
            <w:hideMark/>
          </w:tcPr>
          <w:p w14:paraId="5164C919" w14:textId="77777777" w:rsidR="005311D4" w:rsidRDefault="005311D4" w:rsidP="005311D4">
            <w:pPr>
              <w:jc w:val="center"/>
              <w:rPr>
                <w:sz w:val="20"/>
                <w:szCs w:val="20"/>
              </w:rPr>
            </w:pPr>
          </w:p>
        </w:tc>
        <w:tc>
          <w:tcPr>
            <w:tcW w:w="953" w:type="dxa"/>
            <w:tcBorders>
              <w:top w:val="nil"/>
              <w:left w:val="nil"/>
              <w:bottom w:val="nil"/>
              <w:right w:val="nil"/>
            </w:tcBorders>
            <w:shd w:val="clear" w:color="auto" w:fill="auto"/>
            <w:noWrap/>
            <w:vAlign w:val="bottom"/>
            <w:hideMark/>
          </w:tcPr>
          <w:p w14:paraId="2283A6C4" w14:textId="77777777" w:rsidR="005311D4" w:rsidRDefault="005311D4" w:rsidP="005311D4">
            <w:pPr>
              <w:rPr>
                <w:sz w:val="20"/>
                <w:szCs w:val="20"/>
              </w:rPr>
            </w:pPr>
          </w:p>
        </w:tc>
        <w:tc>
          <w:tcPr>
            <w:tcW w:w="542" w:type="dxa"/>
            <w:tcBorders>
              <w:top w:val="nil"/>
              <w:left w:val="nil"/>
              <w:bottom w:val="nil"/>
              <w:right w:val="nil"/>
            </w:tcBorders>
            <w:shd w:val="clear" w:color="auto" w:fill="auto"/>
            <w:noWrap/>
            <w:vAlign w:val="bottom"/>
            <w:hideMark/>
          </w:tcPr>
          <w:p w14:paraId="2FA16926" w14:textId="77777777" w:rsidR="005311D4" w:rsidRDefault="005311D4" w:rsidP="005311D4">
            <w:pPr>
              <w:jc w:val="center"/>
              <w:rPr>
                <w:sz w:val="20"/>
                <w:szCs w:val="20"/>
              </w:rPr>
            </w:pPr>
          </w:p>
        </w:tc>
        <w:tc>
          <w:tcPr>
            <w:tcW w:w="521" w:type="dxa"/>
            <w:tcBorders>
              <w:top w:val="single" w:sz="4" w:space="0" w:color="auto"/>
              <w:left w:val="nil"/>
              <w:bottom w:val="nil"/>
              <w:right w:val="nil"/>
            </w:tcBorders>
            <w:shd w:val="clear" w:color="auto" w:fill="auto"/>
            <w:noWrap/>
            <w:vAlign w:val="bottom"/>
            <w:hideMark/>
          </w:tcPr>
          <w:p w14:paraId="5E4B9644" w14:textId="77777777" w:rsidR="005311D4" w:rsidRDefault="005311D4" w:rsidP="005311D4">
            <w:pPr>
              <w:rPr>
                <w:sz w:val="20"/>
                <w:szCs w:val="20"/>
              </w:rPr>
            </w:pPr>
          </w:p>
        </w:tc>
        <w:tc>
          <w:tcPr>
            <w:tcW w:w="616" w:type="dxa"/>
            <w:tcBorders>
              <w:top w:val="single" w:sz="4" w:space="0" w:color="auto"/>
              <w:left w:val="nil"/>
              <w:bottom w:val="nil"/>
              <w:right w:val="nil"/>
            </w:tcBorders>
            <w:shd w:val="clear" w:color="auto" w:fill="auto"/>
            <w:noWrap/>
            <w:vAlign w:val="bottom"/>
            <w:hideMark/>
          </w:tcPr>
          <w:p w14:paraId="14D0A924" w14:textId="77777777" w:rsidR="005311D4" w:rsidRDefault="005311D4" w:rsidP="005311D4">
            <w:pPr>
              <w:rPr>
                <w:sz w:val="20"/>
                <w:szCs w:val="20"/>
              </w:rPr>
            </w:pPr>
          </w:p>
        </w:tc>
        <w:tc>
          <w:tcPr>
            <w:tcW w:w="948" w:type="dxa"/>
            <w:tcBorders>
              <w:top w:val="single" w:sz="4" w:space="0" w:color="auto"/>
              <w:left w:val="nil"/>
              <w:bottom w:val="nil"/>
              <w:right w:val="nil"/>
            </w:tcBorders>
            <w:shd w:val="clear" w:color="auto" w:fill="auto"/>
            <w:noWrap/>
            <w:vAlign w:val="bottom"/>
            <w:hideMark/>
          </w:tcPr>
          <w:p w14:paraId="23F575EA" w14:textId="77777777" w:rsidR="005311D4" w:rsidRDefault="005311D4" w:rsidP="005311D4">
            <w:pPr>
              <w:rPr>
                <w:sz w:val="20"/>
                <w:szCs w:val="20"/>
              </w:rPr>
            </w:pPr>
          </w:p>
        </w:tc>
        <w:tc>
          <w:tcPr>
            <w:tcW w:w="1026" w:type="dxa"/>
            <w:tcBorders>
              <w:top w:val="single" w:sz="4" w:space="0" w:color="auto"/>
              <w:left w:val="nil"/>
              <w:bottom w:val="nil"/>
              <w:right w:val="nil"/>
            </w:tcBorders>
            <w:shd w:val="clear" w:color="auto" w:fill="auto"/>
            <w:noWrap/>
            <w:vAlign w:val="bottom"/>
            <w:hideMark/>
          </w:tcPr>
          <w:p w14:paraId="1AB94F74" w14:textId="77777777" w:rsidR="005311D4" w:rsidRDefault="005311D4" w:rsidP="005311D4">
            <w:pPr>
              <w:rPr>
                <w:sz w:val="20"/>
                <w:szCs w:val="20"/>
              </w:rPr>
            </w:pPr>
          </w:p>
        </w:tc>
        <w:tc>
          <w:tcPr>
            <w:tcW w:w="979" w:type="dxa"/>
            <w:tcBorders>
              <w:top w:val="single" w:sz="4" w:space="0" w:color="auto"/>
              <w:left w:val="nil"/>
              <w:bottom w:val="nil"/>
              <w:right w:val="nil"/>
            </w:tcBorders>
            <w:shd w:val="clear" w:color="auto" w:fill="auto"/>
            <w:noWrap/>
            <w:vAlign w:val="bottom"/>
            <w:hideMark/>
          </w:tcPr>
          <w:p w14:paraId="5229C685" w14:textId="77777777" w:rsidR="005311D4" w:rsidRDefault="005311D4" w:rsidP="005311D4">
            <w:pPr>
              <w:rPr>
                <w:sz w:val="20"/>
                <w:szCs w:val="20"/>
              </w:rPr>
            </w:pPr>
          </w:p>
        </w:tc>
      </w:tr>
      <w:tr w:rsidR="005311D4" w14:paraId="2934F630" w14:textId="0D3EEB11" w:rsidTr="00855B25">
        <w:trPr>
          <w:trHeight w:val="118"/>
        </w:trPr>
        <w:tc>
          <w:tcPr>
            <w:tcW w:w="671" w:type="dxa"/>
            <w:tcBorders>
              <w:top w:val="nil"/>
              <w:left w:val="nil"/>
              <w:bottom w:val="nil"/>
              <w:right w:val="nil"/>
            </w:tcBorders>
            <w:shd w:val="clear" w:color="auto" w:fill="auto"/>
            <w:noWrap/>
            <w:vAlign w:val="bottom"/>
            <w:hideMark/>
          </w:tcPr>
          <w:p w14:paraId="44E213B2" w14:textId="77777777" w:rsidR="005311D4" w:rsidRDefault="005311D4" w:rsidP="005311D4">
            <w:pPr>
              <w:jc w:val="right"/>
              <w:rPr>
                <w:sz w:val="20"/>
                <w:szCs w:val="20"/>
              </w:rPr>
            </w:pPr>
          </w:p>
        </w:tc>
        <w:tc>
          <w:tcPr>
            <w:tcW w:w="3289" w:type="dxa"/>
            <w:tcBorders>
              <w:top w:val="nil"/>
              <w:left w:val="nil"/>
              <w:bottom w:val="nil"/>
              <w:right w:val="nil"/>
            </w:tcBorders>
            <w:shd w:val="clear" w:color="auto" w:fill="auto"/>
            <w:noWrap/>
            <w:vAlign w:val="bottom"/>
            <w:hideMark/>
          </w:tcPr>
          <w:p w14:paraId="301A61BE" w14:textId="77777777" w:rsidR="005311D4" w:rsidRDefault="005311D4" w:rsidP="005311D4">
            <w:pPr>
              <w:jc w:val="center"/>
              <w:rPr>
                <w:sz w:val="20"/>
                <w:szCs w:val="20"/>
              </w:rPr>
            </w:pPr>
          </w:p>
        </w:tc>
        <w:tc>
          <w:tcPr>
            <w:tcW w:w="953" w:type="dxa"/>
            <w:tcBorders>
              <w:top w:val="nil"/>
              <w:left w:val="nil"/>
              <w:bottom w:val="nil"/>
              <w:right w:val="nil"/>
            </w:tcBorders>
            <w:shd w:val="clear" w:color="auto" w:fill="auto"/>
            <w:noWrap/>
            <w:vAlign w:val="bottom"/>
            <w:hideMark/>
          </w:tcPr>
          <w:p w14:paraId="7F2473D6" w14:textId="77777777" w:rsidR="005311D4" w:rsidRDefault="005311D4" w:rsidP="005311D4">
            <w:pPr>
              <w:rPr>
                <w:sz w:val="20"/>
                <w:szCs w:val="20"/>
              </w:rPr>
            </w:pPr>
          </w:p>
        </w:tc>
        <w:tc>
          <w:tcPr>
            <w:tcW w:w="542" w:type="dxa"/>
            <w:tcBorders>
              <w:top w:val="nil"/>
              <w:left w:val="nil"/>
              <w:bottom w:val="nil"/>
              <w:right w:val="nil"/>
            </w:tcBorders>
            <w:shd w:val="clear" w:color="auto" w:fill="auto"/>
            <w:noWrap/>
            <w:vAlign w:val="bottom"/>
            <w:hideMark/>
          </w:tcPr>
          <w:p w14:paraId="347CD353" w14:textId="77777777" w:rsidR="005311D4" w:rsidRDefault="005311D4" w:rsidP="005311D4">
            <w:pPr>
              <w:jc w:val="center"/>
              <w:rPr>
                <w:sz w:val="20"/>
                <w:szCs w:val="20"/>
              </w:rPr>
            </w:pPr>
          </w:p>
        </w:tc>
        <w:tc>
          <w:tcPr>
            <w:tcW w:w="521" w:type="dxa"/>
            <w:tcBorders>
              <w:top w:val="nil"/>
              <w:left w:val="nil"/>
              <w:bottom w:val="nil"/>
              <w:right w:val="nil"/>
            </w:tcBorders>
            <w:shd w:val="clear" w:color="auto" w:fill="auto"/>
            <w:noWrap/>
            <w:vAlign w:val="bottom"/>
            <w:hideMark/>
          </w:tcPr>
          <w:p w14:paraId="33C3F749" w14:textId="77777777" w:rsidR="005311D4" w:rsidRDefault="005311D4" w:rsidP="005311D4">
            <w:pPr>
              <w:rPr>
                <w:sz w:val="20"/>
                <w:szCs w:val="20"/>
              </w:rPr>
            </w:pPr>
          </w:p>
        </w:tc>
        <w:tc>
          <w:tcPr>
            <w:tcW w:w="616" w:type="dxa"/>
            <w:tcBorders>
              <w:top w:val="nil"/>
              <w:left w:val="nil"/>
              <w:bottom w:val="nil"/>
              <w:right w:val="nil"/>
            </w:tcBorders>
            <w:shd w:val="clear" w:color="auto" w:fill="auto"/>
            <w:noWrap/>
            <w:vAlign w:val="bottom"/>
            <w:hideMark/>
          </w:tcPr>
          <w:p w14:paraId="7FF28714" w14:textId="77777777" w:rsidR="005311D4" w:rsidRDefault="005311D4" w:rsidP="005311D4">
            <w:pPr>
              <w:rPr>
                <w:sz w:val="20"/>
                <w:szCs w:val="20"/>
              </w:rPr>
            </w:pPr>
          </w:p>
        </w:tc>
        <w:tc>
          <w:tcPr>
            <w:tcW w:w="948" w:type="dxa"/>
            <w:tcBorders>
              <w:top w:val="nil"/>
              <w:left w:val="nil"/>
              <w:bottom w:val="nil"/>
              <w:right w:val="nil"/>
            </w:tcBorders>
            <w:shd w:val="clear" w:color="auto" w:fill="auto"/>
            <w:noWrap/>
            <w:vAlign w:val="bottom"/>
            <w:hideMark/>
          </w:tcPr>
          <w:p w14:paraId="1635091F" w14:textId="77777777" w:rsidR="005311D4" w:rsidRDefault="005311D4" w:rsidP="005311D4">
            <w:pPr>
              <w:rPr>
                <w:sz w:val="20"/>
                <w:szCs w:val="20"/>
              </w:rPr>
            </w:pPr>
          </w:p>
        </w:tc>
        <w:tc>
          <w:tcPr>
            <w:tcW w:w="1026" w:type="dxa"/>
            <w:tcBorders>
              <w:top w:val="nil"/>
              <w:left w:val="nil"/>
              <w:bottom w:val="nil"/>
              <w:right w:val="nil"/>
            </w:tcBorders>
            <w:shd w:val="clear" w:color="auto" w:fill="auto"/>
            <w:noWrap/>
            <w:vAlign w:val="bottom"/>
            <w:hideMark/>
          </w:tcPr>
          <w:p w14:paraId="0BABB1AC" w14:textId="77777777" w:rsidR="005311D4" w:rsidRDefault="005311D4" w:rsidP="005311D4">
            <w:pPr>
              <w:rPr>
                <w:sz w:val="20"/>
                <w:szCs w:val="20"/>
              </w:rPr>
            </w:pPr>
          </w:p>
        </w:tc>
        <w:tc>
          <w:tcPr>
            <w:tcW w:w="979" w:type="dxa"/>
            <w:tcBorders>
              <w:top w:val="nil"/>
              <w:left w:val="nil"/>
              <w:bottom w:val="nil"/>
              <w:right w:val="nil"/>
            </w:tcBorders>
            <w:shd w:val="clear" w:color="auto" w:fill="auto"/>
            <w:noWrap/>
            <w:vAlign w:val="bottom"/>
            <w:hideMark/>
          </w:tcPr>
          <w:p w14:paraId="54CBCAEE" w14:textId="77777777" w:rsidR="005311D4" w:rsidRDefault="005311D4" w:rsidP="005311D4">
            <w:pPr>
              <w:rPr>
                <w:sz w:val="20"/>
                <w:szCs w:val="20"/>
              </w:rPr>
            </w:pPr>
          </w:p>
        </w:tc>
      </w:tr>
      <w:tr w:rsidR="005311D4" w14:paraId="1B0BB0E6" w14:textId="64CC3D5C" w:rsidTr="00855B25">
        <w:trPr>
          <w:trHeight w:val="118"/>
        </w:trPr>
        <w:tc>
          <w:tcPr>
            <w:tcW w:w="671" w:type="dxa"/>
            <w:tcBorders>
              <w:top w:val="nil"/>
              <w:left w:val="nil"/>
              <w:bottom w:val="nil"/>
              <w:right w:val="nil"/>
            </w:tcBorders>
            <w:shd w:val="clear" w:color="auto" w:fill="auto"/>
            <w:noWrap/>
            <w:vAlign w:val="bottom"/>
            <w:hideMark/>
          </w:tcPr>
          <w:p w14:paraId="0E10072A" w14:textId="77777777" w:rsidR="005311D4" w:rsidRDefault="005311D4" w:rsidP="005311D4">
            <w:pPr>
              <w:rPr>
                <w:sz w:val="20"/>
                <w:szCs w:val="20"/>
              </w:rPr>
            </w:pPr>
          </w:p>
        </w:tc>
        <w:tc>
          <w:tcPr>
            <w:tcW w:w="3289" w:type="dxa"/>
            <w:tcBorders>
              <w:top w:val="nil"/>
              <w:left w:val="nil"/>
              <w:bottom w:val="nil"/>
              <w:right w:val="nil"/>
            </w:tcBorders>
            <w:shd w:val="clear" w:color="auto" w:fill="auto"/>
            <w:noWrap/>
            <w:vAlign w:val="bottom"/>
            <w:hideMark/>
          </w:tcPr>
          <w:p w14:paraId="17EF841E" w14:textId="77777777" w:rsidR="005311D4" w:rsidRDefault="005311D4" w:rsidP="005311D4">
            <w:pPr>
              <w:jc w:val="center"/>
              <w:rPr>
                <w:sz w:val="20"/>
                <w:szCs w:val="20"/>
              </w:rPr>
            </w:pPr>
          </w:p>
        </w:tc>
        <w:tc>
          <w:tcPr>
            <w:tcW w:w="953" w:type="dxa"/>
            <w:tcBorders>
              <w:top w:val="nil"/>
              <w:left w:val="nil"/>
              <w:bottom w:val="nil"/>
              <w:right w:val="nil"/>
            </w:tcBorders>
            <w:shd w:val="clear" w:color="auto" w:fill="auto"/>
            <w:noWrap/>
            <w:vAlign w:val="bottom"/>
            <w:hideMark/>
          </w:tcPr>
          <w:p w14:paraId="5AAC2CAB" w14:textId="77777777" w:rsidR="005311D4" w:rsidRDefault="005311D4" w:rsidP="005311D4">
            <w:pPr>
              <w:rPr>
                <w:sz w:val="20"/>
                <w:szCs w:val="20"/>
              </w:rPr>
            </w:pPr>
          </w:p>
        </w:tc>
        <w:tc>
          <w:tcPr>
            <w:tcW w:w="542" w:type="dxa"/>
            <w:tcBorders>
              <w:top w:val="nil"/>
              <w:left w:val="nil"/>
              <w:bottom w:val="nil"/>
              <w:right w:val="nil"/>
            </w:tcBorders>
            <w:shd w:val="clear" w:color="auto" w:fill="auto"/>
            <w:noWrap/>
            <w:vAlign w:val="bottom"/>
            <w:hideMark/>
          </w:tcPr>
          <w:p w14:paraId="1A3A77B0" w14:textId="77777777" w:rsidR="005311D4" w:rsidRDefault="005311D4" w:rsidP="005311D4">
            <w:pPr>
              <w:jc w:val="center"/>
              <w:rPr>
                <w:sz w:val="20"/>
                <w:szCs w:val="20"/>
              </w:rPr>
            </w:pPr>
          </w:p>
        </w:tc>
        <w:tc>
          <w:tcPr>
            <w:tcW w:w="521" w:type="dxa"/>
            <w:tcBorders>
              <w:top w:val="nil"/>
              <w:left w:val="nil"/>
              <w:bottom w:val="nil"/>
              <w:right w:val="nil"/>
            </w:tcBorders>
            <w:shd w:val="clear" w:color="auto" w:fill="auto"/>
            <w:noWrap/>
            <w:vAlign w:val="bottom"/>
            <w:hideMark/>
          </w:tcPr>
          <w:p w14:paraId="500E4D10" w14:textId="77777777" w:rsidR="005311D4" w:rsidRDefault="005311D4" w:rsidP="005311D4">
            <w:pPr>
              <w:rPr>
                <w:sz w:val="20"/>
                <w:szCs w:val="20"/>
              </w:rPr>
            </w:pPr>
          </w:p>
        </w:tc>
        <w:tc>
          <w:tcPr>
            <w:tcW w:w="616" w:type="dxa"/>
            <w:tcBorders>
              <w:top w:val="nil"/>
              <w:left w:val="nil"/>
              <w:bottom w:val="nil"/>
              <w:right w:val="nil"/>
            </w:tcBorders>
            <w:shd w:val="clear" w:color="auto" w:fill="auto"/>
            <w:noWrap/>
            <w:vAlign w:val="bottom"/>
            <w:hideMark/>
          </w:tcPr>
          <w:p w14:paraId="4FAF4C82" w14:textId="77777777" w:rsidR="005311D4" w:rsidRDefault="005311D4" w:rsidP="005311D4">
            <w:pPr>
              <w:rPr>
                <w:sz w:val="20"/>
                <w:szCs w:val="20"/>
              </w:rPr>
            </w:pPr>
          </w:p>
        </w:tc>
        <w:tc>
          <w:tcPr>
            <w:tcW w:w="948" w:type="dxa"/>
            <w:tcBorders>
              <w:top w:val="nil"/>
              <w:left w:val="nil"/>
              <w:bottom w:val="nil"/>
              <w:right w:val="nil"/>
            </w:tcBorders>
            <w:shd w:val="clear" w:color="auto" w:fill="auto"/>
            <w:noWrap/>
            <w:vAlign w:val="bottom"/>
            <w:hideMark/>
          </w:tcPr>
          <w:p w14:paraId="1316EE12" w14:textId="77777777" w:rsidR="005311D4" w:rsidRDefault="005311D4" w:rsidP="005311D4">
            <w:pPr>
              <w:rPr>
                <w:sz w:val="20"/>
                <w:szCs w:val="20"/>
              </w:rPr>
            </w:pPr>
          </w:p>
        </w:tc>
        <w:tc>
          <w:tcPr>
            <w:tcW w:w="1026" w:type="dxa"/>
            <w:tcBorders>
              <w:top w:val="nil"/>
              <w:left w:val="nil"/>
              <w:bottom w:val="nil"/>
              <w:right w:val="nil"/>
            </w:tcBorders>
            <w:shd w:val="clear" w:color="auto" w:fill="auto"/>
            <w:noWrap/>
            <w:vAlign w:val="bottom"/>
            <w:hideMark/>
          </w:tcPr>
          <w:p w14:paraId="71B7F005" w14:textId="77777777" w:rsidR="005311D4" w:rsidRDefault="005311D4" w:rsidP="005311D4">
            <w:pPr>
              <w:rPr>
                <w:sz w:val="20"/>
                <w:szCs w:val="20"/>
              </w:rPr>
            </w:pPr>
          </w:p>
        </w:tc>
        <w:tc>
          <w:tcPr>
            <w:tcW w:w="979" w:type="dxa"/>
            <w:tcBorders>
              <w:top w:val="nil"/>
              <w:left w:val="nil"/>
              <w:bottom w:val="nil"/>
              <w:right w:val="nil"/>
            </w:tcBorders>
            <w:shd w:val="clear" w:color="auto" w:fill="auto"/>
            <w:noWrap/>
            <w:vAlign w:val="bottom"/>
            <w:hideMark/>
          </w:tcPr>
          <w:p w14:paraId="387FD499" w14:textId="77777777" w:rsidR="005311D4" w:rsidRDefault="005311D4" w:rsidP="005311D4">
            <w:pPr>
              <w:rPr>
                <w:sz w:val="20"/>
                <w:szCs w:val="20"/>
              </w:rPr>
            </w:pPr>
          </w:p>
        </w:tc>
      </w:tr>
      <w:tr w:rsidR="005311D4" w14:paraId="704FEF61" w14:textId="5BC7B091" w:rsidTr="00855B25">
        <w:trPr>
          <w:trHeight w:val="118"/>
        </w:trPr>
        <w:tc>
          <w:tcPr>
            <w:tcW w:w="671" w:type="dxa"/>
            <w:tcBorders>
              <w:top w:val="nil"/>
              <w:left w:val="nil"/>
              <w:bottom w:val="nil"/>
              <w:right w:val="nil"/>
            </w:tcBorders>
            <w:shd w:val="clear" w:color="auto" w:fill="auto"/>
            <w:noWrap/>
            <w:vAlign w:val="bottom"/>
            <w:hideMark/>
          </w:tcPr>
          <w:p w14:paraId="1B1D267F" w14:textId="77777777" w:rsidR="005311D4" w:rsidRDefault="005311D4" w:rsidP="005311D4">
            <w:pPr>
              <w:jc w:val="right"/>
              <w:rPr>
                <w:rFonts w:ascii="Calibri" w:hAnsi="Calibri" w:cs="Calibri"/>
                <w:sz w:val="20"/>
                <w:szCs w:val="20"/>
              </w:rPr>
            </w:pPr>
          </w:p>
        </w:tc>
        <w:tc>
          <w:tcPr>
            <w:tcW w:w="3289" w:type="dxa"/>
            <w:tcBorders>
              <w:top w:val="nil"/>
              <w:left w:val="nil"/>
              <w:bottom w:val="nil"/>
              <w:right w:val="nil"/>
            </w:tcBorders>
            <w:shd w:val="clear" w:color="auto" w:fill="auto"/>
            <w:noWrap/>
            <w:vAlign w:val="bottom"/>
            <w:hideMark/>
          </w:tcPr>
          <w:p w14:paraId="485AA496" w14:textId="77777777" w:rsidR="005311D4" w:rsidRDefault="005311D4" w:rsidP="005311D4">
            <w:pPr>
              <w:jc w:val="center"/>
              <w:rPr>
                <w:sz w:val="20"/>
                <w:szCs w:val="20"/>
              </w:rPr>
            </w:pPr>
          </w:p>
        </w:tc>
        <w:tc>
          <w:tcPr>
            <w:tcW w:w="953" w:type="dxa"/>
            <w:tcBorders>
              <w:top w:val="nil"/>
              <w:left w:val="nil"/>
              <w:bottom w:val="nil"/>
              <w:right w:val="nil"/>
            </w:tcBorders>
            <w:shd w:val="clear" w:color="auto" w:fill="auto"/>
            <w:noWrap/>
            <w:vAlign w:val="bottom"/>
            <w:hideMark/>
          </w:tcPr>
          <w:p w14:paraId="5868EF26" w14:textId="77777777" w:rsidR="005311D4" w:rsidRDefault="005311D4" w:rsidP="005311D4">
            <w:pPr>
              <w:rPr>
                <w:sz w:val="20"/>
                <w:szCs w:val="20"/>
              </w:rPr>
            </w:pPr>
          </w:p>
        </w:tc>
        <w:tc>
          <w:tcPr>
            <w:tcW w:w="542" w:type="dxa"/>
            <w:tcBorders>
              <w:top w:val="nil"/>
              <w:left w:val="nil"/>
              <w:bottom w:val="nil"/>
              <w:right w:val="nil"/>
            </w:tcBorders>
            <w:shd w:val="clear" w:color="auto" w:fill="auto"/>
            <w:noWrap/>
            <w:vAlign w:val="bottom"/>
            <w:hideMark/>
          </w:tcPr>
          <w:p w14:paraId="4CAB6AC8" w14:textId="77777777" w:rsidR="005311D4" w:rsidRDefault="005311D4" w:rsidP="005311D4">
            <w:pPr>
              <w:jc w:val="center"/>
              <w:rPr>
                <w:sz w:val="20"/>
                <w:szCs w:val="20"/>
              </w:rPr>
            </w:pPr>
          </w:p>
        </w:tc>
        <w:tc>
          <w:tcPr>
            <w:tcW w:w="521" w:type="dxa"/>
            <w:tcBorders>
              <w:top w:val="nil"/>
              <w:left w:val="nil"/>
              <w:bottom w:val="nil"/>
              <w:right w:val="nil"/>
            </w:tcBorders>
            <w:shd w:val="clear" w:color="auto" w:fill="auto"/>
            <w:noWrap/>
            <w:vAlign w:val="bottom"/>
            <w:hideMark/>
          </w:tcPr>
          <w:p w14:paraId="672C5CA9" w14:textId="77777777" w:rsidR="005311D4" w:rsidRDefault="005311D4" w:rsidP="005311D4">
            <w:pPr>
              <w:rPr>
                <w:sz w:val="20"/>
                <w:szCs w:val="20"/>
              </w:rPr>
            </w:pPr>
          </w:p>
        </w:tc>
        <w:tc>
          <w:tcPr>
            <w:tcW w:w="616" w:type="dxa"/>
            <w:tcBorders>
              <w:top w:val="nil"/>
              <w:left w:val="nil"/>
              <w:bottom w:val="nil"/>
              <w:right w:val="nil"/>
            </w:tcBorders>
            <w:shd w:val="clear" w:color="auto" w:fill="auto"/>
            <w:noWrap/>
            <w:vAlign w:val="bottom"/>
            <w:hideMark/>
          </w:tcPr>
          <w:p w14:paraId="2BEBAFB7" w14:textId="77777777" w:rsidR="005311D4" w:rsidRDefault="005311D4" w:rsidP="005311D4">
            <w:pPr>
              <w:rPr>
                <w:sz w:val="20"/>
                <w:szCs w:val="20"/>
              </w:rPr>
            </w:pPr>
          </w:p>
        </w:tc>
        <w:tc>
          <w:tcPr>
            <w:tcW w:w="948" w:type="dxa"/>
            <w:tcBorders>
              <w:top w:val="nil"/>
              <w:left w:val="nil"/>
              <w:bottom w:val="nil"/>
              <w:right w:val="nil"/>
            </w:tcBorders>
            <w:shd w:val="clear" w:color="auto" w:fill="auto"/>
            <w:noWrap/>
            <w:vAlign w:val="bottom"/>
            <w:hideMark/>
          </w:tcPr>
          <w:p w14:paraId="0BC0BDAD" w14:textId="77777777" w:rsidR="005311D4" w:rsidRDefault="005311D4" w:rsidP="005311D4">
            <w:pPr>
              <w:rPr>
                <w:sz w:val="20"/>
                <w:szCs w:val="20"/>
              </w:rPr>
            </w:pPr>
          </w:p>
        </w:tc>
        <w:tc>
          <w:tcPr>
            <w:tcW w:w="1026" w:type="dxa"/>
            <w:tcBorders>
              <w:top w:val="nil"/>
              <w:left w:val="nil"/>
              <w:bottom w:val="nil"/>
              <w:right w:val="nil"/>
            </w:tcBorders>
            <w:shd w:val="clear" w:color="auto" w:fill="auto"/>
            <w:noWrap/>
            <w:vAlign w:val="bottom"/>
            <w:hideMark/>
          </w:tcPr>
          <w:p w14:paraId="7C39402E" w14:textId="77777777" w:rsidR="005311D4" w:rsidRDefault="005311D4" w:rsidP="005311D4">
            <w:pPr>
              <w:rPr>
                <w:sz w:val="20"/>
                <w:szCs w:val="20"/>
              </w:rPr>
            </w:pPr>
          </w:p>
        </w:tc>
        <w:tc>
          <w:tcPr>
            <w:tcW w:w="979" w:type="dxa"/>
            <w:tcBorders>
              <w:top w:val="nil"/>
              <w:left w:val="nil"/>
              <w:bottom w:val="nil"/>
              <w:right w:val="nil"/>
            </w:tcBorders>
            <w:shd w:val="clear" w:color="auto" w:fill="auto"/>
            <w:noWrap/>
            <w:vAlign w:val="bottom"/>
            <w:hideMark/>
          </w:tcPr>
          <w:p w14:paraId="3B60169A" w14:textId="77777777" w:rsidR="005311D4" w:rsidRDefault="005311D4" w:rsidP="005311D4">
            <w:pPr>
              <w:rPr>
                <w:sz w:val="20"/>
                <w:szCs w:val="20"/>
              </w:rPr>
            </w:pPr>
          </w:p>
        </w:tc>
      </w:tr>
      <w:tr w:rsidR="005311D4" w14:paraId="7022E886" w14:textId="66AC1EC0" w:rsidTr="00855B25">
        <w:trPr>
          <w:trHeight w:val="287"/>
        </w:trPr>
        <w:tc>
          <w:tcPr>
            <w:tcW w:w="671" w:type="dxa"/>
            <w:tcBorders>
              <w:top w:val="single" w:sz="4" w:space="0" w:color="auto"/>
              <w:left w:val="single" w:sz="4" w:space="0" w:color="auto"/>
              <w:bottom w:val="single" w:sz="4" w:space="0" w:color="auto"/>
              <w:right w:val="nil"/>
            </w:tcBorders>
            <w:shd w:val="clear" w:color="000000" w:fill="D9D9D9"/>
            <w:noWrap/>
            <w:vAlign w:val="bottom"/>
            <w:hideMark/>
          </w:tcPr>
          <w:p w14:paraId="459F497C" w14:textId="6944D936" w:rsidR="005311D4" w:rsidRDefault="005311D4" w:rsidP="005311D4">
            <w:pPr>
              <w:jc w:val="center"/>
              <w:rPr>
                <w:rFonts w:ascii="Calibri" w:hAnsi="Calibri" w:cs="Calibri"/>
                <w:b/>
                <w:bCs/>
                <w:sz w:val="20"/>
                <w:szCs w:val="20"/>
              </w:rPr>
            </w:pPr>
            <w:r>
              <w:rPr>
                <w:rFonts w:ascii="Calibri" w:hAnsi="Calibri" w:cs="Calibri"/>
                <w:b/>
                <w:bCs/>
                <w:sz w:val="20"/>
                <w:szCs w:val="20"/>
              </w:rPr>
              <w:t>4</w:t>
            </w:r>
          </w:p>
        </w:tc>
        <w:tc>
          <w:tcPr>
            <w:tcW w:w="3289" w:type="dxa"/>
            <w:tcBorders>
              <w:top w:val="single" w:sz="4" w:space="0" w:color="auto"/>
              <w:left w:val="nil"/>
              <w:bottom w:val="single" w:sz="4" w:space="0" w:color="auto"/>
              <w:right w:val="nil"/>
            </w:tcBorders>
            <w:shd w:val="clear" w:color="000000" w:fill="D9D9D9"/>
            <w:noWrap/>
            <w:vAlign w:val="bottom"/>
            <w:hideMark/>
          </w:tcPr>
          <w:p w14:paraId="0AD2ED98" w14:textId="77777777" w:rsidR="005311D4" w:rsidRDefault="005311D4" w:rsidP="005311D4">
            <w:pPr>
              <w:rPr>
                <w:rFonts w:ascii="Calibri" w:hAnsi="Calibri" w:cs="Calibri"/>
                <w:b/>
                <w:bCs/>
                <w:sz w:val="20"/>
                <w:szCs w:val="20"/>
              </w:rPr>
            </w:pPr>
            <w:r>
              <w:rPr>
                <w:rFonts w:ascii="Calibri" w:hAnsi="Calibri" w:cs="Calibri"/>
                <w:b/>
                <w:bCs/>
                <w:sz w:val="20"/>
                <w:szCs w:val="20"/>
              </w:rPr>
              <w:t> </w:t>
            </w:r>
          </w:p>
        </w:tc>
        <w:tc>
          <w:tcPr>
            <w:tcW w:w="953" w:type="dxa"/>
            <w:tcBorders>
              <w:top w:val="single" w:sz="4" w:space="0" w:color="auto"/>
              <w:left w:val="nil"/>
              <w:bottom w:val="single" w:sz="4" w:space="0" w:color="auto"/>
              <w:right w:val="single" w:sz="4" w:space="0" w:color="auto"/>
            </w:tcBorders>
            <w:shd w:val="clear" w:color="000000" w:fill="D9D9D9"/>
            <w:noWrap/>
            <w:vAlign w:val="bottom"/>
            <w:hideMark/>
          </w:tcPr>
          <w:p w14:paraId="58F1A800" w14:textId="77777777" w:rsidR="005311D4" w:rsidRDefault="005311D4" w:rsidP="005311D4">
            <w:pPr>
              <w:jc w:val="center"/>
              <w:rPr>
                <w:rFonts w:ascii="Calibri" w:hAnsi="Calibri" w:cs="Calibri"/>
                <w:b/>
                <w:bCs/>
                <w:sz w:val="20"/>
                <w:szCs w:val="20"/>
              </w:rPr>
            </w:pPr>
            <w:r>
              <w:rPr>
                <w:rFonts w:ascii="Calibri" w:hAnsi="Calibri" w:cs="Calibri"/>
                <w:b/>
                <w:bCs/>
                <w:sz w:val="20"/>
                <w:szCs w:val="20"/>
              </w:rPr>
              <w:t> </w:t>
            </w:r>
          </w:p>
        </w:tc>
        <w:tc>
          <w:tcPr>
            <w:tcW w:w="542" w:type="dxa"/>
            <w:tcBorders>
              <w:top w:val="nil"/>
              <w:left w:val="nil"/>
              <w:bottom w:val="nil"/>
              <w:right w:val="nil"/>
            </w:tcBorders>
            <w:shd w:val="clear" w:color="auto" w:fill="auto"/>
            <w:noWrap/>
            <w:vAlign w:val="bottom"/>
            <w:hideMark/>
          </w:tcPr>
          <w:p w14:paraId="49C6E24A" w14:textId="77777777" w:rsidR="005311D4" w:rsidRDefault="005311D4" w:rsidP="005311D4">
            <w:pPr>
              <w:jc w:val="center"/>
              <w:rPr>
                <w:rFonts w:ascii="Calibri" w:hAnsi="Calibri" w:cs="Calibri"/>
                <w:b/>
                <w:bCs/>
                <w:sz w:val="20"/>
                <w:szCs w:val="20"/>
              </w:rPr>
            </w:pPr>
          </w:p>
        </w:tc>
        <w:tc>
          <w:tcPr>
            <w:tcW w:w="1137" w:type="dxa"/>
            <w:gridSpan w:val="2"/>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6DE40600" w14:textId="4699D2CD" w:rsidR="005311D4" w:rsidRDefault="00903852" w:rsidP="005311D4">
            <w:pPr>
              <w:jc w:val="center"/>
              <w:rPr>
                <w:rFonts w:ascii="Calibri" w:hAnsi="Calibri" w:cs="Calibri"/>
                <w:b/>
                <w:bCs/>
                <w:sz w:val="20"/>
                <w:szCs w:val="20"/>
              </w:rPr>
            </w:pPr>
            <w:r>
              <w:rPr>
                <w:rFonts w:ascii="Calibri" w:hAnsi="Calibri" w:cs="Calibri"/>
                <w:b/>
                <w:bCs/>
                <w:sz w:val="20"/>
                <w:szCs w:val="20"/>
              </w:rPr>
              <w:t xml:space="preserve">Daily </w:t>
            </w:r>
          </w:p>
        </w:tc>
        <w:tc>
          <w:tcPr>
            <w:tcW w:w="948" w:type="dxa"/>
            <w:tcBorders>
              <w:top w:val="single" w:sz="4" w:space="0" w:color="auto"/>
              <w:left w:val="nil"/>
              <w:bottom w:val="single" w:sz="4" w:space="0" w:color="auto"/>
              <w:right w:val="nil"/>
            </w:tcBorders>
            <w:shd w:val="clear" w:color="000000" w:fill="D9D9D9"/>
            <w:noWrap/>
            <w:vAlign w:val="bottom"/>
            <w:hideMark/>
          </w:tcPr>
          <w:p w14:paraId="5FC71506" w14:textId="62D20918" w:rsidR="005311D4" w:rsidRDefault="00C94925" w:rsidP="005311D4">
            <w:pPr>
              <w:jc w:val="right"/>
              <w:rPr>
                <w:rFonts w:ascii="Calibri" w:hAnsi="Calibri" w:cs="Calibri"/>
                <w:b/>
                <w:bCs/>
                <w:sz w:val="20"/>
                <w:szCs w:val="20"/>
              </w:rPr>
            </w:pPr>
            <w:r>
              <w:rPr>
                <w:rFonts w:ascii="Calibri" w:hAnsi="Calibri" w:cs="Calibri"/>
                <w:b/>
                <w:bCs/>
                <w:sz w:val="20"/>
                <w:szCs w:val="20"/>
              </w:rPr>
              <w:t>$</w:t>
            </w:r>
            <w:r w:rsidR="00903852">
              <w:rPr>
                <w:rFonts w:ascii="Calibri" w:hAnsi="Calibri" w:cs="Calibri"/>
                <w:b/>
                <w:bCs/>
                <w:sz w:val="20"/>
                <w:szCs w:val="20"/>
              </w:rPr>
              <w:t>235.05</w:t>
            </w:r>
          </w:p>
        </w:tc>
        <w:tc>
          <w:tcPr>
            <w:tcW w:w="1026" w:type="dxa"/>
            <w:tcBorders>
              <w:top w:val="single" w:sz="4" w:space="0" w:color="auto"/>
              <w:left w:val="nil"/>
              <w:bottom w:val="single" w:sz="4" w:space="0" w:color="auto"/>
              <w:right w:val="nil"/>
            </w:tcBorders>
            <w:shd w:val="clear" w:color="000000" w:fill="D9D9D9"/>
            <w:noWrap/>
            <w:vAlign w:val="bottom"/>
            <w:hideMark/>
          </w:tcPr>
          <w:p w14:paraId="737E7E17" w14:textId="4C109450" w:rsidR="005311D4" w:rsidRDefault="00C94925" w:rsidP="005311D4">
            <w:pPr>
              <w:jc w:val="center"/>
              <w:rPr>
                <w:rFonts w:ascii="Calibri" w:hAnsi="Calibri" w:cs="Calibri"/>
                <w:b/>
                <w:bCs/>
                <w:sz w:val="20"/>
                <w:szCs w:val="20"/>
              </w:rPr>
            </w:pPr>
            <w:r>
              <w:rPr>
                <w:rFonts w:ascii="Calibri" w:hAnsi="Calibri" w:cs="Calibri"/>
                <w:b/>
                <w:bCs/>
                <w:sz w:val="20"/>
                <w:szCs w:val="20"/>
              </w:rPr>
              <w:t xml:space="preserve">   $</w:t>
            </w:r>
            <w:r w:rsidR="00903852">
              <w:rPr>
                <w:rFonts w:ascii="Calibri" w:hAnsi="Calibri" w:cs="Calibri"/>
                <w:b/>
                <w:bCs/>
                <w:sz w:val="20"/>
                <w:szCs w:val="20"/>
              </w:rPr>
              <w:t>295.82</w:t>
            </w:r>
          </w:p>
        </w:tc>
        <w:tc>
          <w:tcPr>
            <w:tcW w:w="979" w:type="dxa"/>
            <w:tcBorders>
              <w:top w:val="single" w:sz="4" w:space="0" w:color="auto"/>
              <w:left w:val="nil"/>
              <w:bottom w:val="single" w:sz="4" w:space="0" w:color="auto"/>
              <w:right w:val="single" w:sz="4" w:space="0" w:color="auto"/>
            </w:tcBorders>
            <w:shd w:val="clear" w:color="000000" w:fill="D9D9D9"/>
            <w:noWrap/>
            <w:vAlign w:val="bottom"/>
            <w:hideMark/>
          </w:tcPr>
          <w:p w14:paraId="56B81C4F" w14:textId="255F879B" w:rsidR="005311D4" w:rsidRDefault="00C94925" w:rsidP="005311D4">
            <w:pPr>
              <w:jc w:val="center"/>
              <w:rPr>
                <w:rFonts w:ascii="Calibri" w:hAnsi="Calibri" w:cs="Calibri"/>
                <w:b/>
                <w:bCs/>
                <w:sz w:val="20"/>
                <w:szCs w:val="20"/>
              </w:rPr>
            </w:pPr>
            <w:r>
              <w:rPr>
                <w:rFonts w:ascii="Calibri" w:hAnsi="Calibri" w:cs="Calibri"/>
                <w:b/>
                <w:bCs/>
                <w:sz w:val="20"/>
                <w:szCs w:val="20"/>
              </w:rPr>
              <w:t xml:space="preserve">  $</w:t>
            </w:r>
            <w:r w:rsidR="00903852">
              <w:rPr>
                <w:rFonts w:ascii="Calibri" w:hAnsi="Calibri" w:cs="Calibri"/>
                <w:b/>
                <w:bCs/>
                <w:sz w:val="20"/>
                <w:szCs w:val="20"/>
              </w:rPr>
              <w:t>365.65</w:t>
            </w:r>
          </w:p>
        </w:tc>
      </w:tr>
      <w:tr w:rsidR="005311D4" w14:paraId="2C9AE443" w14:textId="3BCBF97F" w:rsidTr="00855B25">
        <w:trPr>
          <w:trHeight w:val="287"/>
        </w:trPr>
        <w:tc>
          <w:tcPr>
            <w:tcW w:w="671" w:type="dxa"/>
            <w:tcBorders>
              <w:top w:val="nil"/>
              <w:left w:val="nil"/>
              <w:bottom w:val="nil"/>
              <w:right w:val="nil"/>
            </w:tcBorders>
            <w:shd w:val="clear" w:color="auto" w:fill="auto"/>
            <w:noWrap/>
            <w:vAlign w:val="bottom"/>
            <w:hideMark/>
          </w:tcPr>
          <w:p w14:paraId="063F571E" w14:textId="77777777" w:rsidR="005311D4" w:rsidRDefault="005311D4" w:rsidP="005311D4">
            <w:pPr>
              <w:jc w:val="right"/>
              <w:rPr>
                <w:rFonts w:ascii="Calibri" w:hAnsi="Calibri" w:cs="Calibri"/>
                <w:b/>
                <w:bCs/>
                <w:sz w:val="20"/>
                <w:szCs w:val="20"/>
              </w:rPr>
            </w:pPr>
          </w:p>
        </w:tc>
        <w:tc>
          <w:tcPr>
            <w:tcW w:w="3289" w:type="dxa"/>
            <w:tcBorders>
              <w:top w:val="nil"/>
              <w:left w:val="nil"/>
              <w:bottom w:val="nil"/>
              <w:right w:val="nil"/>
            </w:tcBorders>
            <w:shd w:val="clear" w:color="auto" w:fill="auto"/>
            <w:noWrap/>
            <w:vAlign w:val="bottom"/>
            <w:hideMark/>
          </w:tcPr>
          <w:p w14:paraId="46FDC5E2" w14:textId="7D0C802C" w:rsidR="005311D4" w:rsidRDefault="005311D4" w:rsidP="005311D4">
            <w:pPr>
              <w:rPr>
                <w:rFonts w:ascii="Calibri" w:hAnsi="Calibri" w:cs="Calibri"/>
                <w:sz w:val="20"/>
                <w:szCs w:val="20"/>
              </w:rPr>
            </w:pPr>
            <w:r>
              <w:rPr>
                <w:rFonts w:ascii="Calibri" w:hAnsi="Calibri" w:cs="Calibri"/>
                <w:sz w:val="20"/>
                <w:szCs w:val="20"/>
              </w:rPr>
              <w:t xml:space="preserve">Business Manager </w:t>
            </w:r>
          </w:p>
        </w:tc>
        <w:tc>
          <w:tcPr>
            <w:tcW w:w="953" w:type="dxa"/>
            <w:tcBorders>
              <w:top w:val="nil"/>
              <w:left w:val="nil"/>
              <w:bottom w:val="nil"/>
              <w:right w:val="nil"/>
            </w:tcBorders>
            <w:shd w:val="clear" w:color="auto" w:fill="auto"/>
            <w:noWrap/>
            <w:vAlign w:val="bottom"/>
            <w:hideMark/>
          </w:tcPr>
          <w:p w14:paraId="109D3A7C" w14:textId="01F67793" w:rsidR="005311D4" w:rsidRDefault="005311D4" w:rsidP="005311D4">
            <w:pPr>
              <w:jc w:val="center"/>
              <w:rPr>
                <w:rFonts w:ascii="Calibri" w:hAnsi="Calibri" w:cs="Calibri"/>
                <w:sz w:val="20"/>
                <w:szCs w:val="20"/>
              </w:rPr>
            </w:pPr>
            <w:r>
              <w:rPr>
                <w:rFonts w:ascii="Calibri" w:hAnsi="Calibri" w:cs="Calibri"/>
                <w:sz w:val="20"/>
                <w:szCs w:val="20"/>
              </w:rPr>
              <w:t>226</w:t>
            </w:r>
          </w:p>
        </w:tc>
        <w:tc>
          <w:tcPr>
            <w:tcW w:w="542" w:type="dxa"/>
            <w:tcBorders>
              <w:top w:val="nil"/>
              <w:left w:val="nil"/>
              <w:bottom w:val="nil"/>
              <w:right w:val="nil"/>
            </w:tcBorders>
            <w:shd w:val="clear" w:color="auto" w:fill="auto"/>
            <w:noWrap/>
            <w:vAlign w:val="bottom"/>
            <w:hideMark/>
          </w:tcPr>
          <w:p w14:paraId="7AD9502E" w14:textId="77777777" w:rsidR="005311D4" w:rsidRDefault="005311D4" w:rsidP="005311D4">
            <w:pPr>
              <w:jc w:val="center"/>
              <w:rPr>
                <w:rFonts w:ascii="Calibri" w:hAnsi="Calibri" w:cs="Calibri"/>
                <w:sz w:val="20"/>
                <w:szCs w:val="20"/>
              </w:rPr>
            </w:pPr>
          </w:p>
        </w:tc>
        <w:tc>
          <w:tcPr>
            <w:tcW w:w="521" w:type="dxa"/>
            <w:tcBorders>
              <w:top w:val="single" w:sz="4" w:space="0" w:color="auto"/>
              <w:left w:val="single" w:sz="4" w:space="0" w:color="auto"/>
              <w:bottom w:val="single" w:sz="4" w:space="0" w:color="auto"/>
              <w:right w:val="nil"/>
            </w:tcBorders>
            <w:shd w:val="clear" w:color="auto" w:fill="auto"/>
            <w:noWrap/>
            <w:vAlign w:val="bottom"/>
            <w:hideMark/>
          </w:tcPr>
          <w:p w14:paraId="7DE5EA32" w14:textId="0150E504" w:rsidR="005311D4" w:rsidRDefault="005311D4" w:rsidP="005311D4">
            <w:pPr>
              <w:jc w:val="center"/>
              <w:rPr>
                <w:rFonts w:ascii="Calibri" w:hAnsi="Calibri" w:cs="Calibri"/>
                <w:b/>
                <w:bCs/>
                <w:sz w:val="20"/>
                <w:szCs w:val="20"/>
              </w:rPr>
            </w:pPr>
            <w:r>
              <w:rPr>
                <w:rFonts w:ascii="Calibri" w:hAnsi="Calibri" w:cs="Calibri"/>
                <w:b/>
                <w:bCs/>
                <w:sz w:val="20"/>
                <w:szCs w:val="20"/>
              </w:rPr>
              <w:t>226</w:t>
            </w:r>
          </w:p>
        </w:tc>
        <w:tc>
          <w:tcPr>
            <w:tcW w:w="616" w:type="dxa"/>
            <w:tcBorders>
              <w:top w:val="single" w:sz="4" w:space="0" w:color="auto"/>
              <w:left w:val="nil"/>
              <w:bottom w:val="single" w:sz="4" w:space="0" w:color="auto"/>
              <w:right w:val="single" w:sz="4" w:space="0" w:color="auto"/>
            </w:tcBorders>
            <w:shd w:val="clear" w:color="auto" w:fill="auto"/>
            <w:noWrap/>
            <w:vAlign w:val="bottom"/>
            <w:hideMark/>
          </w:tcPr>
          <w:p w14:paraId="7856792C" w14:textId="77777777" w:rsidR="005311D4" w:rsidRDefault="005311D4" w:rsidP="005311D4">
            <w:pPr>
              <w:jc w:val="center"/>
              <w:rPr>
                <w:rFonts w:ascii="Calibri" w:hAnsi="Calibri" w:cs="Calibri"/>
                <w:b/>
                <w:bCs/>
                <w:sz w:val="20"/>
                <w:szCs w:val="20"/>
              </w:rPr>
            </w:pPr>
            <w:r>
              <w:rPr>
                <w:rFonts w:ascii="Calibri" w:hAnsi="Calibri" w:cs="Calibri"/>
                <w:b/>
                <w:bCs/>
                <w:sz w:val="20"/>
                <w:szCs w:val="20"/>
              </w:rPr>
              <w:t>Days</w:t>
            </w:r>
          </w:p>
        </w:tc>
        <w:tc>
          <w:tcPr>
            <w:tcW w:w="948" w:type="dxa"/>
            <w:tcBorders>
              <w:top w:val="single" w:sz="4" w:space="0" w:color="auto"/>
              <w:left w:val="nil"/>
              <w:bottom w:val="single" w:sz="4" w:space="0" w:color="auto"/>
              <w:right w:val="nil"/>
            </w:tcBorders>
            <w:shd w:val="clear" w:color="auto" w:fill="auto"/>
            <w:noWrap/>
            <w:vAlign w:val="bottom"/>
            <w:hideMark/>
          </w:tcPr>
          <w:p w14:paraId="28737450" w14:textId="06BB66F4" w:rsidR="005311D4" w:rsidRDefault="00903852" w:rsidP="005311D4">
            <w:pPr>
              <w:jc w:val="right"/>
              <w:rPr>
                <w:rFonts w:ascii="Calibri" w:hAnsi="Calibri" w:cs="Calibri"/>
                <w:sz w:val="20"/>
                <w:szCs w:val="20"/>
              </w:rPr>
            </w:pPr>
            <w:r>
              <w:rPr>
                <w:rFonts w:ascii="Calibri" w:hAnsi="Calibri" w:cs="Calibri"/>
                <w:sz w:val="20"/>
                <w:szCs w:val="20"/>
              </w:rPr>
              <w:t>$53,122</w:t>
            </w:r>
          </w:p>
        </w:tc>
        <w:tc>
          <w:tcPr>
            <w:tcW w:w="1026" w:type="dxa"/>
            <w:tcBorders>
              <w:top w:val="single" w:sz="4" w:space="0" w:color="auto"/>
              <w:left w:val="nil"/>
              <w:bottom w:val="single" w:sz="4" w:space="0" w:color="auto"/>
              <w:right w:val="nil"/>
            </w:tcBorders>
            <w:shd w:val="clear" w:color="auto" w:fill="auto"/>
            <w:noWrap/>
            <w:vAlign w:val="bottom"/>
            <w:hideMark/>
          </w:tcPr>
          <w:p w14:paraId="7041E71E" w14:textId="62D9F411" w:rsidR="005311D4" w:rsidRDefault="00903852" w:rsidP="005311D4">
            <w:pPr>
              <w:jc w:val="right"/>
              <w:rPr>
                <w:rFonts w:ascii="Calibri" w:hAnsi="Calibri" w:cs="Calibri"/>
                <w:sz w:val="20"/>
                <w:szCs w:val="20"/>
              </w:rPr>
            </w:pPr>
            <w:r>
              <w:rPr>
                <w:rFonts w:ascii="Calibri" w:hAnsi="Calibri" w:cs="Calibri"/>
                <w:sz w:val="20"/>
                <w:szCs w:val="20"/>
              </w:rPr>
              <w:t>$66,856</w:t>
            </w:r>
          </w:p>
        </w:tc>
        <w:tc>
          <w:tcPr>
            <w:tcW w:w="979" w:type="dxa"/>
            <w:tcBorders>
              <w:top w:val="single" w:sz="4" w:space="0" w:color="auto"/>
              <w:left w:val="nil"/>
              <w:bottom w:val="single" w:sz="4" w:space="0" w:color="auto"/>
              <w:right w:val="single" w:sz="4" w:space="0" w:color="auto"/>
            </w:tcBorders>
            <w:shd w:val="clear" w:color="auto" w:fill="auto"/>
            <w:noWrap/>
            <w:vAlign w:val="bottom"/>
            <w:hideMark/>
          </w:tcPr>
          <w:p w14:paraId="2B4C63BC" w14:textId="1D70AD77" w:rsidR="005311D4" w:rsidRDefault="00903852" w:rsidP="005311D4">
            <w:pPr>
              <w:jc w:val="right"/>
              <w:rPr>
                <w:rFonts w:ascii="Calibri" w:hAnsi="Calibri" w:cs="Calibri"/>
                <w:sz w:val="20"/>
                <w:szCs w:val="20"/>
              </w:rPr>
            </w:pPr>
            <w:r>
              <w:rPr>
                <w:rFonts w:ascii="Calibri" w:hAnsi="Calibri" w:cs="Calibri"/>
                <w:sz w:val="20"/>
                <w:szCs w:val="20"/>
              </w:rPr>
              <w:t>$82,639</w:t>
            </w:r>
          </w:p>
        </w:tc>
      </w:tr>
      <w:tr w:rsidR="005311D4" w14:paraId="6DD949A5" w14:textId="029B8153" w:rsidTr="00855B25">
        <w:trPr>
          <w:trHeight w:val="118"/>
        </w:trPr>
        <w:tc>
          <w:tcPr>
            <w:tcW w:w="671" w:type="dxa"/>
            <w:tcBorders>
              <w:top w:val="nil"/>
              <w:left w:val="nil"/>
              <w:bottom w:val="nil"/>
              <w:right w:val="nil"/>
            </w:tcBorders>
            <w:shd w:val="clear" w:color="auto" w:fill="auto"/>
            <w:noWrap/>
            <w:vAlign w:val="bottom"/>
            <w:hideMark/>
          </w:tcPr>
          <w:p w14:paraId="32514C8E" w14:textId="77777777" w:rsidR="005311D4" w:rsidRDefault="005311D4" w:rsidP="005311D4">
            <w:pPr>
              <w:rPr>
                <w:sz w:val="20"/>
                <w:szCs w:val="20"/>
              </w:rPr>
            </w:pPr>
          </w:p>
        </w:tc>
        <w:tc>
          <w:tcPr>
            <w:tcW w:w="3289" w:type="dxa"/>
            <w:tcBorders>
              <w:top w:val="nil"/>
              <w:left w:val="nil"/>
              <w:bottom w:val="nil"/>
              <w:right w:val="nil"/>
            </w:tcBorders>
            <w:shd w:val="clear" w:color="auto" w:fill="auto"/>
            <w:noWrap/>
            <w:vAlign w:val="bottom"/>
            <w:hideMark/>
          </w:tcPr>
          <w:p w14:paraId="73F2B2A2" w14:textId="77777777" w:rsidR="005311D4" w:rsidRDefault="005311D4" w:rsidP="005311D4">
            <w:pPr>
              <w:jc w:val="center"/>
              <w:rPr>
                <w:sz w:val="20"/>
                <w:szCs w:val="20"/>
              </w:rPr>
            </w:pPr>
          </w:p>
        </w:tc>
        <w:tc>
          <w:tcPr>
            <w:tcW w:w="953" w:type="dxa"/>
            <w:tcBorders>
              <w:top w:val="nil"/>
              <w:left w:val="nil"/>
              <w:bottom w:val="nil"/>
              <w:right w:val="nil"/>
            </w:tcBorders>
            <w:shd w:val="clear" w:color="auto" w:fill="auto"/>
            <w:noWrap/>
            <w:vAlign w:val="bottom"/>
            <w:hideMark/>
          </w:tcPr>
          <w:p w14:paraId="40BBE2E5" w14:textId="77777777" w:rsidR="005311D4" w:rsidRDefault="005311D4" w:rsidP="005311D4">
            <w:pPr>
              <w:rPr>
                <w:sz w:val="20"/>
                <w:szCs w:val="20"/>
              </w:rPr>
            </w:pPr>
          </w:p>
        </w:tc>
        <w:tc>
          <w:tcPr>
            <w:tcW w:w="542" w:type="dxa"/>
            <w:tcBorders>
              <w:top w:val="nil"/>
              <w:left w:val="nil"/>
              <w:bottom w:val="nil"/>
              <w:right w:val="nil"/>
            </w:tcBorders>
            <w:shd w:val="clear" w:color="auto" w:fill="auto"/>
            <w:noWrap/>
            <w:vAlign w:val="bottom"/>
            <w:hideMark/>
          </w:tcPr>
          <w:p w14:paraId="02FC305B" w14:textId="77777777" w:rsidR="005311D4" w:rsidRDefault="005311D4" w:rsidP="005311D4">
            <w:pPr>
              <w:jc w:val="center"/>
              <w:rPr>
                <w:sz w:val="20"/>
                <w:szCs w:val="20"/>
              </w:rPr>
            </w:pPr>
          </w:p>
        </w:tc>
        <w:tc>
          <w:tcPr>
            <w:tcW w:w="521" w:type="dxa"/>
            <w:tcBorders>
              <w:top w:val="single" w:sz="4" w:space="0" w:color="auto"/>
              <w:left w:val="nil"/>
              <w:bottom w:val="nil"/>
              <w:right w:val="nil"/>
            </w:tcBorders>
            <w:shd w:val="clear" w:color="auto" w:fill="auto"/>
            <w:noWrap/>
            <w:vAlign w:val="bottom"/>
            <w:hideMark/>
          </w:tcPr>
          <w:p w14:paraId="1FD7B946" w14:textId="77777777" w:rsidR="005311D4" w:rsidRDefault="005311D4" w:rsidP="005311D4">
            <w:pPr>
              <w:rPr>
                <w:sz w:val="20"/>
                <w:szCs w:val="20"/>
              </w:rPr>
            </w:pPr>
          </w:p>
        </w:tc>
        <w:tc>
          <w:tcPr>
            <w:tcW w:w="616" w:type="dxa"/>
            <w:tcBorders>
              <w:top w:val="single" w:sz="4" w:space="0" w:color="auto"/>
              <w:left w:val="nil"/>
              <w:bottom w:val="nil"/>
              <w:right w:val="nil"/>
            </w:tcBorders>
            <w:shd w:val="clear" w:color="auto" w:fill="auto"/>
            <w:noWrap/>
            <w:vAlign w:val="bottom"/>
            <w:hideMark/>
          </w:tcPr>
          <w:p w14:paraId="31EB7E56" w14:textId="77777777" w:rsidR="005311D4" w:rsidRDefault="005311D4" w:rsidP="005311D4">
            <w:pPr>
              <w:rPr>
                <w:sz w:val="20"/>
                <w:szCs w:val="20"/>
              </w:rPr>
            </w:pPr>
          </w:p>
        </w:tc>
        <w:tc>
          <w:tcPr>
            <w:tcW w:w="948" w:type="dxa"/>
            <w:tcBorders>
              <w:top w:val="single" w:sz="4" w:space="0" w:color="auto"/>
              <w:left w:val="nil"/>
              <w:bottom w:val="nil"/>
              <w:right w:val="nil"/>
            </w:tcBorders>
            <w:shd w:val="clear" w:color="auto" w:fill="auto"/>
            <w:noWrap/>
            <w:vAlign w:val="bottom"/>
            <w:hideMark/>
          </w:tcPr>
          <w:p w14:paraId="325A73CC" w14:textId="77777777" w:rsidR="005311D4" w:rsidRDefault="005311D4" w:rsidP="005311D4">
            <w:pPr>
              <w:rPr>
                <w:sz w:val="20"/>
                <w:szCs w:val="20"/>
              </w:rPr>
            </w:pPr>
          </w:p>
        </w:tc>
        <w:tc>
          <w:tcPr>
            <w:tcW w:w="1026" w:type="dxa"/>
            <w:tcBorders>
              <w:top w:val="single" w:sz="4" w:space="0" w:color="auto"/>
              <w:left w:val="nil"/>
              <w:bottom w:val="nil"/>
              <w:right w:val="nil"/>
            </w:tcBorders>
            <w:shd w:val="clear" w:color="auto" w:fill="auto"/>
            <w:noWrap/>
            <w:vAlign w:val="bottom"/>
            <w:hideMark/>
          </w:tcPr>
          <w:p w14:paraId="531928AF" w14:textId="77777777" w:rsidR="005311D4" w:rsidRDefault="005311D4" w:rsidP="005311D4">
            <w:pPr>
              <w:rPr>
                <w:sz w:val="20"/>
                <w:szCs w:val="20"/>
              </w:rPr>
            </w:pPr>
          </w:p>
        </w:tc>
        <w:tc>
          <w:tcPr>
            <w:tcW w:w="979" w:type="dxa"/>
            <w:tcBorders>
              <w:top w:val="single" w:sz="4" w:space="0" w:color="auto"/>
              <w:left w:val="nil"/>
              <w:bottom w:val="nil"/>
              <w:right w:val="nil"/>
            </w:tcBorders>
            <w:shd w:val="clear" w:color="auto" w:fill="auto"/>
            <w:noWrap/>
            <w:vAlign w:val="bottom"/>
            <w:hideMark/>
          </w:tcPr>
          <w:p w14:paraId="073A97AC" w14:textId="77777777" w:rsidR="005311D4" w:rsidRDefault="005311D4" w:rsidP="005311D4">
            <w:pPr>
              <w:rPr>
                <w:sz w:val="20"/>
                <w:szCs w:val="20"/>
              </w:rPr>
            </w:pPr>
          </w:p>
        </w:tc>
      </w:tr>
    </w:tbl>
    <w:p w14:paraId="5DF0EC51" w14:textId="3E084111" w:rsidR="00F4027F" w:rsidRDefault="00F4027F" w:rsidP="00F4027F">
      <w:r>
        <w:br w:type="page"/>
      </w:r>
    </w:p>
    <w:p w14:paraId="5DB4FFA4" w14:textId="77777777" w:rsidR="00D029E9" w:rsidRDefault="00D029E9" w:rsidP="00F4027F">
      <w:pPr>
        <w:rPr>
          <w:rFonts w:asciiTheme="minorHAnsi" w:hAnsiTheme="minorHAnsi" w:cstheme="minorHAnsi"/>
          <w:color w:val="000000"/>
        </w:rPr>
      </w:pPr>
    </w:p>
    <w:p w14:paraId="1DA89C5C" w14:textId="7219B1C3" w:rsidR="00F4027F" w:rsidRPr="00FD5AA2" w:rsidRDefault="00FD5AA2" w:rsidP="004B7234">
      <w:pPr>
        <w:pStyle w:val="Heading1"/>
      </w:pPr>
      <w:bookmarkStart w:id="13" w:name="_Toc53490571"/>
      <w:bookmarkStart w:id="14" w:name="_Toc53490643"/>
      <w:r w:rsidRPr="00FD5AA2">
        <w:t>20</w:t>
      </w:r>
      <w:r w:rsidR="00964B48">
        <w:t>22</w:t>
      </w:r>
      <w:r w:rsidRPr="00FD5AA2">
        <w:t>–20</w:t>
      </w:r>
      <w:r w:rsidR="00964B48">
        <w:t xml:space="preserve">23 </w:t>
      </w:r>
      <w:r w:rsidR="00F4027F" w:rsidRPr="00FD5AA2">
        <w:t>Auxiliary Pay Plan</w:t>
      </w:r>
      <w:bookmarkEnd w:id="13"/>
      <w:bookmarkEnd w:id="14"/>
    </w:p>
    <w:p w14:paraId="6883284C" w14:textId="5FF5EC86" w:rsidR="00F4027F" w:rsidRPr="00C045AE" w:rsidRDefault="00F4027F" w:rsidP="00C045AE">
      <w:pPr>
        <w:pStyle w:val="Body"/>
        <w:jc w:val="center"/>
        <w:rPr>
          <w:b/>
          <w:bCs/>
          <w:sz w:val="20"/>
          <w:szCs w:val="20"/>
          <w:highlight w:val="yellow"/>
          <w:u w:val="single"/>
        </w:rPr>
      </w:pPr>
    </w:p>
    <w:tbl>
      <w:tblPr>
        <w:tblW w:w="9519" w:type="dxa"/>
        <w:tblLook w:val="04A0" w:firstRow="1" w:lastRow="0" w:firstColumn="1" w:lastColumn="0" w:noHBand="0" w:noVBand="1"/>
      </w:tblPr>
      <w:tblGrid>
        <w:gridCol w:w="671"/>
        <w:gridCol w:w="3379"/>
        <w:gridCol w:w="953"/>
        <w:gridCol w:w="541"/>
        <w:gridCol w:w="521"/>
        <w:gridCol w:w="616"/>
        <w:gridCol w:w="948"/>
        <w:gridCol w:w="911"/>
        <w:gridCol w:w="979"/>
      </w:tblGrid>
      <w:tr w:rsidR="00730611" w14:paraId="07B019AA" w14:textId="77777777" w:rsidTr="00730611">
        <w:trPr>
          <w:trHeight w:val="463"/>
        </w:trPr>
        <w:tc>
          <w:tcPr>
            <w:tcW w:w="671" w:type="dxa"/>
            <w:tcBorders>
              <w:top w:val="nil"/>
              <w:left w:val="nil"/>
              <w:bottom w:val="nil"/>
              <w:right w:val="nil"/>
            </w:tcBorders>
            <w:shd w:val="clear" w:color="000000" w:fill="31869B"/>
            <w:vAlign w:val="bottom"/>
            <w:hideMark/>
          </w:tcPr>
          <w:p w14:paraId="534DACDF" w14:textId="77777777" w:rsidR="00730611" w:rsidRDefault="00730611">
            <w:pPr>
              <w:jc w:val="center"/>
              <w:rPr>
                <w:rFonts w:ascii="Calibri" w:hAnsi="Calibri" w:cs="Calibri"/>
                <w:b/>
                <w:bCs/>
                <w:color w:val="FFFFFF"/>
                <w:sz w:val="18"/>
                <w:szCs w:val="18"/>
              </w:rPr>
            </w:pPr>
            <w:r>
              <w:rPr>
                <w:rFonts w:ascii="Calibri" w:hAnsi="Calibri" w:cs="Calibri"/>
                <w:b/>
                <w:bCs/>
                <w:color w:val="FFFFFF"/>
                <w:sz w:val="18"/>
                <w:szCs w:val="18"/>
              </w:rPr>
              <w:t>Pay Grade</w:t>
            </w:r>
          </w:p>
        </w:tc>
        <w:tc>
          <w:tcPr>
            <w:tcW w:w="3379" w:type="dxa"/>
            <w:tcBorders>
              <w:top w:val="nil"/>
              <w:left w:val="nil"/>
              <w:bottom w:val="nil"/>
              <w:right w:val="nil"/>
            </w:tcBorders>
            <w:shd w:val="clear" w:color="000000" w:fill="31869B"/>
            <w:noWrap/>
            <w:vAlign w:val="bottom"/>
            <w:hideMark/>
          </w:tcPr>
          <w:p w14:paraId="65EDC4E5" w14:textId="6724D6E5" w:rsidR="00730611" w:rsidRDefault="00730611">
            <w:pPr>
              <w:jc w:val="center"/>
              <w:rPr>
                <w:rFonts w:ascii="Calibri" w:hAnsi="Calibri" w:cs="Calibri"/>
                <w:b/>
                <w:bCs/>
                <w:color w:val="FFFFFF"/>
                <w:sz w:val="18"/>
                <w:szCs w:val="18"/>
              </w:rPr>
            </w:pPr>
            <w:r>
              <w:rPr>
                <w:rFonts w:ascii="Calibri" w:hAnsi="Calibri" w:cs="Calibri"/>
                <w:b/>
                <w:bCs/>
                <w:color w:val="FFFFFF"/>
                <w:sz w:val="18"/>
                <w:szCs w:val="18"/>
              </w:rPr>
              <w:t>Job Title</w:t>
            </w:r>
          </w:p>
        </w:tc>
        <w:tc>
          <w:tcPr>
            <w:tcW w:w="953" w:type="dxa"/>
            <w:tcBorders>
              <w:top w:val="nil"/>
              <w:left w:val="nil"/>
              <w:bottom w:val="nil"/>
              <w:right w:val="nil"/>
            </w:tcBorders>
            <w:shd w:val="clear" w:color="000000" w:fill="31869B"/>
            <w:noWrap/>
            <w:vAlign w:val="bottom"/>
            <w:hideMark/>
          </w:tcPr>
          <w:p w14:paraId="6DA775E2" w14:textId="77777777" w:rsidR="00730611" w:rsidRDefault="00730611">
            <w:pPr>
              <w:jc w:val="center"/>
              <w:rPr>
                <w:rFonts w:ascii="Calibri" w:hAnsi="Calibri" w:cs="Calibri"/>
                <w:b/>
                <w:bCs/>
                <w:color w:val="FFFFFF"/>
                <w:sz w:val="18"/>
                <w:szCs w:val="18"/>
              </w:rPr>
            </w:pPr>
            <w:r>
              <w:rPr>
                <w:rFonts w:ascii="Calibri" w:hAnsi="Calibri" w:cs="Calibri"/>
                <w:b/>
                <w:bCs/>
                <w:color w:val="FFFFFF"/>
                <w:sz w:val="18"/>
                <w:szCs w:val="18"/>
              </w:rPr>
              <w:t>Calendars</w:t>
            </w:r>
          </w:p>
        </w:tc>
        <w:tc>
          <w:tcPr>
            <w:tcW w:w="541" w:type="dxa"/>
            <w:tcBorders>
              <w:top w:val="nil"/>
              <w:left w:val="nil"/>
              <w:bottom w:val="nil"/>
              <w:right w:val="nil"/>
            </w:tcBorders>
            <w:shd w:val="clear" w:color="000000" w:fill="31869B"/>
            <w:noWrap/>
            <w:vAlign w:val="bottom"/>
            <w:hideMark/>
          </w:tcPr>
          <w:p w14:paraId="4C624022" w14:textId="77777777" w:rsidR="00730611" w:rsidRDefault="00730611">
            <w:pPr>
              <w:rPr>
                <w:rFonts w:ascii="Calibri" w:hAnsi="Calibri" w:cs="Calibri"/>
                <w:b/>
                <w:bCs/>
                <w:color w:val="FFFFFF"/>
                <w:sz w:val="18"/>
                <w:szCs w:val="18"/>
              </w:rPr>
            </w:pPr>
            <w:r>
              <w:rPr>
                <w:rFonts w:ascii="Calibri" w:hAnsi="Calibri" w:cs="Calibri"/>
                <w:b/>
                <w:bCs/>
                <w:color w:val="FFFFFF"/>
                <w:sz w:val="18"/>
                <w:szCs w:val="18"/>
              </w:rPr>
              <w:t> </w:t>
            </w:r>
          </w:p>
        </w:tc>
        <w:tc>
          <w:tcPr>
            <w:tcW w:w="521" w:type="dxa"/>
            <w:tcBorders>
              <w:top w:val="nil"/>
              <w:left w:val="nil"/>
              <w:bottom w:val="nil"/>
              <w:right w:val="nil"/>
            </w:tcBorders>
            <w:shd w:val="clear" w:color="000000" w:fill="31869B"/>
            <w:noWrap/>
            <w:vAlign w:val="bottom"/>
            <w:hideMark/>
          </w:tcPr>
          <w:p w14:paraId="70433AE1" w14:textId="77777777" w:rsidR="00730611" w:rsidRDefault="00730611">
            <w:pPr>
              <w:rPr>
                <w:rFonts w:ascii="Calibri" w:hAnsi="Calibri" w:cs="Calibri"/>
                <w:b/>
                <w:bCs/>
                <w:color w:val="FFFFFF"/>
                <w:sz w:val="18"/>
                <w:szCs w:val="18"/>
              </w:rPr>
            </w:pPr>
            <w:r>
              <w:rPr>
                <w:rFonts w:ascii="Calibri" w:hAnsi="Calibri" w:cs="Calibri"/>
                <w:b/>
                <w:bCs/>
                <w:color w:val="FFFFFF"/>
                <w:sz w:val="18"/>
                <w:szCs w:val="18"/>
              </w:rPr>
              <w:t> </w:t>
            </w:r>
          </w:p>
        </w:tc>
        <w:tc>
          <w:tcPr>
            <w:tcW w:w="616" w:type="dxa"/>
            <w:tcBorders>
              <w:top w:val="nil"/>
              <w:left w:val="nil"/>
              <w:bottom w:val="nil"/>
              <w:right w:val="nil"/>
            </w:tcBorders>
            <w:shd w:val="clear" w:color="000000" w:fill="31869B"/>
            <w:noWrap/>
            <w:vAlign w:val="bottom"/>
            <w:hideMark/>
          </w:tcPr>
          <w:p w14:paraId="5E36C478" w14:textId="77777777" w:rsidR="00730611" w:rsidRDefault="00730611">
            <w:pPr>
              <w:rPr>
                <w:rFonts w:ascii="Calibri" w:hAnsi="Calibri" w:cs="Calibri"/>
                <w:b/>
                <w:bCs/>
                <w:color w:val="FFFFFF"/>
                <w:sz w:val="18"/>
                <w:szCs w:val="18"/>
              </w:rPr>
            </w:pPr>
            <w:r>
              <w:rPr>
                <w:rFonts w:ascii="Calibri" w:hAnsi="Calibri" w:cs="Calibri"/>
                <w:b/>
                <w:bCs/>
                <w:color w:val="FFFFFF"/>
                <w:sz w:val="18"/>
                <w:szCs w:val="18"/>
              </w:rPr>
              <w:t> </w:t>
            </w:r>
          </w:p>
        </w:tc>
        <w:tc>
          <w:tcPr>
            <w:tcW w:w="948" w:type="dxa"/>
            <w:tcBorders>
              <w:top w:val="nil"/>
              <w:left w:val="nil"/>
              <w:bottom w:val="nil"/>
              <w:right w:val="nil"/>
            </w:tcBorders>
            <w:shd w:val="clear" w:color="000000" w:fill="31869B"/>
            <w:noWrap/>
            <w:vAlign w:val="bottom"/>
            <w:hideMark/>
          </w:tcPr>
          <w:p w14:paraId="761C1DCF" w14:textId="77777777" w:rsidR="00730611" w:rsidRDefault="00730611">
            <w:pPr>
              <w:jc w:val="right"/>
              <w:rPr>
                <w:rFonts w:ascii="Calibri" w:hAnsi="Calibri" w:cs="Calibri"/>
                <w:b/>
                <w:bCs/>
                <w:color w:val="FFFFFF"/>
                <w:sz w:val="18"/>
                <w:szCs w:val="18"/>
              </w:rPr>
            </w:pPr>
            <w:r>
              <w:rPr>
                <w:rFonts w:ascii="Calibri" w:hAnsi="Calibri" w:cs="Calibri"/>
                <w:b/>
                <w:bCs/>
                <w:color w:val="FFFFFF"/>
                <w:sz w:val="18"/>
                <w:szCs w:val="18"/>
              </w:rPr>
              <w:t>Minimum</w:t>
            </w:r>
          </w:p>
        </w:tc>
        <w:tc>
          <w:tcPr>
            <w:tcW w:w="911" w:type="dxa"/>
            <w:tcBorders>
              <w:top w:val="nil"/>
              <w:left w:val="nil"/>
              <w:bottom w:val="nil"/>
              <w:right w:val="nil"/>
            </w:tcBorders>
            <w:shd w:val="clear" w:color="000000" w:fill="31869B"/>
            <w:noWrap/>
            <w:vAlign w:val="bottom"/>
            <w:hideMark/>
          </w:tcPr>
          <w:p w14:paraId="2FB095D2" w14:textId="77777777" w:rsidR="00730611" w:rsidRDefault="00730611">
            <w:pPr>
              <w:jc w:val="right"/>
              <w:rPr>
                <w:rFonts w:ascii="Calibri" w:hAnsi="Calibri" w:cs="Calibri"/>
                <w:b/>
                <w:bCs/>
                <w:color w:val="FFFFFF"/>
                <w:sz w:val="18"/>
                <w:szCs w:val="18"/>
              </w:rPr>
            </w:pPr>
            <w:r>
              <w:rPr>
                <w:rFonts w:ascii="Calibri" w:hAnsi="Calibri" w:cs="Calibri"/>
                <w:b/>
                <w:bCs/>
                <w:color w:val="FFFFFF"/>
                <w:sz w:val="18"/>
                <w:szCs w:val="18"/>
              </w:rPr>
              <w:t>Midpoint</w:t>
            </w:r>
          </w:p>
        </w:tc>
        <w:tc>
          <w:tcPr>
            <w:tcW w:w="979" w:type="dxa"/>
            <w:tcBorders>
              <w:top w:val="nil"/>
              <w:left w:val="nil"/>
              <w:bottom w:val="nil"/>
              <w:right w:val="nil"/>
            </w:tcBorders>
            <w:shd w:val="clear" w:color="000000" w:fill="31869B"/>
            <w:noWrap/>
            <w:vAlign w:val="bottom"/>
            <w:hideMark/>
          </w:tcPr>
          <w:p w14:paraId="24706A70" w14:textId="77777777" w:rsidR="00730611" w:rsidRDefault="00730611">
            <w:pPr>
              <w:jc w:val="right"/>
              <w:rPr>
                <w:rFonts w:ascii="Calibri" w:hAnsi="Calibri" w:cs="Calibri"/>
                <w:b/>
                <w:bCs/>
                <w:color w:val="FFFFFF"/>
                <w:sz w:val="18"/>
                <w:szCs w:val="18"/>
              </w:rPr>
            </w:pPr>
            <w:r>
              <w:rPr>
                <w:rFonts w:ascii="Calibri" w:hAnsi="Calibri" w:cs="Calibri"/>
                <w:b/>
                <w:bCs/>
                <w:color w:val="FFFFFF"/>
                <w:sz w:val="18"/>
                <w:szCs w:val="18"/>
              </w:rPr>
              <w:t>Maximum</w:t>
            </w:r>
          </w:p>
        </w:tc>
      </w:tr>
      <w:tr w:rsidR="00730611" w14:paraId="2F89408B" w14:textId="77777777" w:rsidTr="00730611">
        <w:trPr>
          <w:trHeight w:val="151"/>
        </w:trPr>
        <w:tc>
          <w:tcPr>
            <w:tcW w:w="671" w:type="dxa"/>
            <w:tcBorders>
              <w:top w:val="nil"/>
              <w:left w:val="nil"/>
              <w:bottom w:val="nil"/>
              <w:right w:val="nil"/>
            </w:tcBorders>
            <w:shd w:val="clear" w:color="auto" w:fill="auto"/>
            <w:noWrap/>
            <w:vAlign w:val="bottom"/>
            <w:hideMark/>
          </w:tcPr>
          <w:p w14:paraId="09D55378" w14:textId="77777777" w:rsidR="00730611" w:rsidRDefault="00730611">
            <w:pPr>
              <w:jc w:val="right"/>
              <w:rPr>
                <w:rFonts w:ascii="Calibri" w:hAnsi="Calibri" w:cs="Calibri"/>
                <w:b/>
                <w:bCs/>
                <w:color w:val="FFFFFF"/>
                <w:sz w:val="18"/>
                <w:szCs w:val="18"/>
              </w:rPr>
            </w:pPr>
          </w:p>
        </w:tc>
        <w:tc>
          <w:tcPr>
            <w:tcW w:w="3379" w:type="dxa"/>
            <w:tcBorders>
              <w:top w:val="nil"/>
              <w:left w:val="nil"/>
              <w:bottom w:val="nil"/>
              <w:right w:val="nil"/>
            </w:tcBorders>
            <w:shd w:val="clear" w:color="auto" w:fill="auto"/>
            <w:noWrap/>
            <w:vAlign w:val="bottom"/>
            <w:hideMark/>
          </w:tcPr>
          <w:p w14:paraId="57EFEBB9" w14:textId="77777777" w:rsidR="00730611" w:rsidRDefault="00730611">
            <w:pPr>
              <w:jc w:val="center"/>
              <w:rPr>
                <w:sz w:val="20"/>
                <w:szCs w:val="20"/>
              </w:rPr>
            </w:pPr>
          </w:p>
        </w:tc>
        <w:tc>
          <w:tcPr>
            <w:tcW w:w="953" w:type="dxa"/>
            <w:tcBorders>
              <w:top w:val="nil"/>
              <w:left w:val="nil"/>
              <w:bottom w:val="nil"/>
              <w:right w:val="nil"/>
            </w:tcBorders>
            <w:shd w:val="clear" w:color="auto" w:fill="auto"/>
            <w:noWrap/>
            <w:vAlign w:val="bottom"/>
            <w:hideMark/>
          </w:tcPr>
          <w:p w14:paraId="2A32FCD6" w14:textId="77777777" w:rsidR="00730611" w:rsidRDefault="00730611">
            <w:pPr>
              <w:rPr>
                <w:sz w:val="20"/>
                <w:szCs w:val="20"/>
              </w:rPr>
            </w:pPr>
          </w:p>
        </w:tc>
        <w:tc>
          <w:tcPr>
            <w:tcW w:w="541" w:type="dxa"/>
            <w:tcBorders>
              <w:top w:val="nil"/>
              <w:left w:val="nil"/>
              <w:bottom w:val="nil"/>
              <w:right w:val="nil"/>
            </w:tcBorders>
            <w:shd w:val="clear" w:color="auto" w:fill="auto"/>
            <w:noWrap/>
            <w:vAlign w:val="bottom"/>
            <w:hideMark/>
          </w:tcPr>
          <w:p w14:paraId="011A756A" w14:textId="77777777" w:rsidR="00730611" w:rsidRDefault="00730611">
            <w:pPr>
              <w:jc w:val="center"/>
              <w:rPr>
                <w:sz w:val="20"/>
                <w:szCs w:val="20"/>
              </w:rPr>
            </w:pPr>
          </w:p>
        </w:tc>
        <w:tc>
          <w:tcPr>
            <w:tcW w:w="521" w:type="dxa"/>
            <w:tcBorders>
              <w:top w:val="nil"/>
              <w:left w:val="nil"/>
              <w:bottom w:val="nil"/>
              <w:right w:val="nil"/>
            </w:tcBorders>
            <w:shd w:val="clear" w:color="auto" w:fill="auto"/>
            <w:noWrap/>
            <w:vAlign w:val="bottom"/>
            <w:hideMark/>
          </w:tcPr>
          <w:p w14:paraId="6F17048C" w14:textId="77777777" w:rsidR="00730611" w:rsidRDefault="00730611">
            <w:pPr>
              <w:rPr>
                <w:sz w:val="20"/>
                <w:szCs w:val="20"/>
              </w:rPr>
            </w:pPr>
          </w:p>
        </w:tc>
        <w:tc>
          <w:tcPr>
            <w:tcW w:w="616" w:type="dxa"/>
            <w:tcBorders>
              <w:top w:val="nil"/>
              <w:left w:val="nil"/>
              <w:bottom w:val="nil"/>
              <w:right w:val="nil"/>
            </w:tcBorders>
            <w:shd w:val="clear" w:color="auto" w:fill="auto"/>
            <w:noWrap/>
            <w:vAlign w:val="bottom"/>
            <w:hideMark/>
          </w:tcPr>
          <w:p w14:paraId="61167308" w14:textId="77777777" w:rsidR="00730611" w:rsidRDefault="00730611">
            <w:pPr>
              <w:rPr>
                <w:sz w:val="20"/>
                <w:szCs w:val="20"/>
              </w:rPr>
            </w:pPr>
          </w:p>
        </w:tc>
        <w:tc>
          <w:tcPr>
            <w:tcW w:w="948" w:type="dxa"/>
            <w:tcBorders>
              <w:top w:val="nil"/>
              <w:left w:val="nil"/>
              <w:bottom w:val="nil"/>
              <w:right w:val="nil"/>
            </w:tcBorders>
            <w:shd w:val="clear" w:color="auto" w:fill="auto"/>
            <w:noWrap/>
            <w:vAlign w:val="bottom"/>
            <w:hideMark/>
          </w:tcPr>
          <w:p w14:paraId="3547EF2C" w14:textId="77777777" w:rsidR="00730611" w:rsidRDefault="00730611">
            <w:pPr>
              <w:rPr>
                <w:sz w:val="20"/>
                <w:szCs w:val="20"/>
              </w:rPr>
            </w:pPr>
          </w:p>
        </w:tc>
        <w:tc>
          <w:tcPr>
            <w:tcW w:w="911" w:type="dxa"/>
            <w:tcBorders>
              <w:top w:val="nil"/>
              <w:left w:val="nil"/>
              <w:bottom w:val="nil"/>
              <w:right w:val="nil"/>
            </w:tcBorders>
            <w:shd w:val="clear" w:color="auto" w:fill="auto"/>
            <w:noWrap/>
            <w:vAlign w:val="bottom"/>
            <w:hideMark/>
          </w:tcPr>
          <w:p w14:paraId="23AF28BA" w14:textId="77777777" w:rsidR="00730611" w:rsidRDefault="00730611">
            <w:pPr>
              <w:rPr>
                <w:sz w:val="20"/>
                <w:szCs w:val="20"/>
              </w:rPr>
            </w:pPr>
          </w:p>
        </w:tc>
        <w:tc>
          <w:tcPr>
            <w:tcW w:w="979" w:type="dxa"/>
            <w:tcBorders>
              <w:top w:val="nil"/>
              <w:left w:val="nil"/>
              <w:bottom w:val="nil"/>
              <w:right w:val="nil"/>
            </w:tcBorders>
            <w:shd w:val="clear" w:color="auto" w:fill="auto"/>
            <w:noWrap/>
            <w:vAlign w:val="bottom"/>
            <w:hideMark/>
          </w:tcPr>
          <w:p w14:paraId="11BA34D3" w14:textId="77777777" w:rsidR="00730611" w:rsidRDefault="00730611">
            <w:pPr>
              <w:rPr>
                <w:sz w:val="20"/>
                <w:szCs w:val="20"/>
              </w:rPr>
            </w:pPr>
          </w:p>
        </w:tc>
      </w:tr>
      <w:tr w:rsidR="00730611" w14:paraId="19C460E0" w14:textId="77777777" w:rsidTr="006508CD">
        <w:trPr>
          <w:trHeight w:val="274"/>
        </w:trPr>
        <w:tc>
          <w:tcPr>
            <w:tcW w:w="671" w:type="dxa"/>
            <w:tcBorders>
              <w:top w:val="single" w:sz="4" w:space="0" w:color="auto"/>
              <w:left w:val="single" w:sz="4" w:space="0" w:color="auto"/>
              <w:bottom w:val="single" w:sz="4" w:space="0" w:color="auto"/>
              <w:right w:val="nil"/>
            </w:tcBorders>
            <w:shd w:val="clear" w:color="000000" w:fill="D9D9D9"/>
            <w:noWrap/>
            <w:vAlign w:val="bottom"/>
            <w:hideMark/>
          </w:tcPr>
          <w:p w14:paraId="3F7DEFAF" w14:textId="77777777" w:rsidR="00730611" w:rsidRDefault="00730611">
            <w:pPr>
              <w:jc w:val="center"/>
              <w:rPr>
                <w:rFonts w:ascii="Calibri" w:hAnsi="Calibri" w:cs="Calibri"/>
                <w:b/>
                <w:bCs/>
                <w:sz w:val="20"/>
                <w:szCs w:val="20"/>
              </w:rPr>
            </w:pPr>
            <w:r>
              <w:rPr>
                <w:rFonts w:ascii="Calibri" w:hAnsi="Calibri" w:cs="Calibri"/>
                <w:b/>
                <w:bCs/>
                <w:sz w:val="20"/>
                <w:szCs w:val="20"/>
              </w:rPr>
              <w:t>1</w:t>
            </w:r>
          </w:p>
        </w:tc>
        <w:tc>
          <w:tcPr>
            <w:tcW w:w="3379" w:type="dxa"/>
            <w:tcBorders>
              <w:top w:val="single" w:sz="4" w:space="0" w:color="auto"/>
              <w:left w:val="nil"/>
              <w:bottom w:val="single" w:sz="4" w:space="0" w:color="auto"/>
              <w:right w:val="nil"/>
            </w:tcBorders>
            <w:shd w:val="clear" w:color="000000" w:fill="D9D9D9"/>
            <w:noWrap/>
            <w:vAlign w:val="bottom"/>
            <w:hideMark/>
          </w:tcPr>
          <w:p w14:paraId="5D60E896" w14:textId="77777777" w:rsidR="00730611" w:rsidRDefault="00730611">
            <w:pPr>
              <w:rPr>
                <w:rFonts w:ascii="Calibri" w:hAnsi="Calibri" w:cs="Calibri"/>
                <w:b/>
                <w:bCs/>
                <w:sz w:val="20"/>
                <w:szCs w:val="20"/>
              </w:rPr>
            </w:pPr>
            <w:r>
              <w:rPr>
                <w:rFonts w:ascii="Calibri" w:hAnsi="Calibri" w:cs="Calibri"/>
                <w:b/>
                <w:bCs/>
                <w:sz w:val="20"/>
                <w:szCs w:val="20"/>
              </w:rPr>
              <w:t> </w:t>
            </w:r>
          </w:p>
        </w:tc>
        <w:tc>
          <w:tcPr>
            <w:tcW w:w="953" w:type="dxa"/>
            <w:tcBorders>
              <w:top w:val="single" w:sz="4" w:space="0" w:color="auto"/>
              <w:left w:val="nil"/>
              <w:bottom w:val="single" w:sz="4" w:space="0" w:color="auto"/>
              <w:right w:val="single" w:sz="4" w:space="0" w:color="auto"/>
            </w:tcBorders>
            <w:shd w:val="clear" w:color="000000" w:fill="D9D9D9"/>
            <w:noWrap/>
            <w:vAlign w:val="bottom"/>
            <w:hideMark/>
          </w:tcPr>
          <w:p w14:paraId="69C79E6D" w14:textId="77777777" w:rsidR="00730611" w:rsidRDefault="00730611">
            <w:pPr>
              <w:jc w:val="center"/>
              <w:rPr>
                <w:rFonts w:ascii="Calibri" w:hAnsi="Calibri" w:cs="Calibri"/>
                <w:b/>
                <w:bCs/>
                <w:sz w:val="20"/>
                <w:szCs w:val="20"/>
              </w:rPr>
            </w:pPr>
            <w:r>
              <w:rPr>
                <w:rFonts w:ascii="Calibri" w:hAnsi="Calibri" w:cs="Calibri"/>
                <w:b/>
                <w:bCs/>
                <w:sz w:val="20"/>
                <w:szCs w:val="20"/>
              </w:rPr>
              <w:t> </w:t>
            </w:r>
          </w:p>
        </w:tc>
        <w:tc>
          <w:tcPr>
            <w:tcW w:w="541" w:type="dxa"/>
            <w:tcBorders>
              <w:top w:val="nil"/>
              <w:left w:val="nil"/>
              <w:bottom w:val="nil"/>
              <w:right w:val="nil"/>
            </w:tcBorders>
            <w:shd w:val="clear" w:color="auto" w:fill="auto"/>
            <w:noWrap/>
            <w:vAlign w:val="bottom"/>
            <w:hideMark/>
          </w:tcPr>
          <w:p w14:paraId="2A15B6EE" w14:textId="77777777" w:rsidR="00730611" w:rsidRDefault="00730611">
            <w:pPr>
              <w:jc w:val="center"/>
              <w:rPr>
                <w:rFonts w:ascii="Calibri" w:hAnsi="Calibri" w:cs="Calibri"/>
                <w:b/>
                <w:bCs/>
                <w:sz w:val="20"/>
                <w:szCs w:val="20"/>
              </w:rPr>
            </w:pPr>
          </w:p>
        </w:tc>
        <w:tc>
          <w:tcPr>
            <w:tcW w:w="1137" w:type="dxa"/>
            <w:gridSpan w:val="2"/>
            <w:tcBorders>
              <w:top w:val="single" w:sz="4" w:space="0" w:color="auto"/>
              <w:left w:val="single" w:sz="4" w:space="0" w:color="auto"/>
              <w:right w:val="single" w:sz="4" w:space="0" w:color="000000"/>
            </w:tcBorders>
            <w:shd w:val="clear" w:color="000000" w:fill="D9D9D9"/>
            <w:noWrap/>
            <w:vAlign w:val="bottom"/>
            <w:hideMark/>
          </w:tcPr>
          <w:p w14:paraId="1E17A18E" w14:textId="77777777" w:rsidR="00730611" w:rsidRDefault="00730611">
            <w:pPr>
              <w:jc w:val="center"/>
              <w:rPr>
                <w:rFonts w:ascii="Calibri" w:hAnsi="Calibri" w:cs="Calibri"/>
                <w:b/>
                <w:bCs/>
                <w:sz w:val="20"/>
                <w:szCs w:val="20"/>
              </w:rPr>
            </w:pPr>
            <w:r>
              <w:rPr>
                <w:rFonts w:ascii="Calibri" w:hAnsi="Calibri" w:cs="Calibri"/>
                <w:b/>
                <w:bCs/>
                <w:sz w:val="20"/>
                <w:szCs w:val="20"/>
              </w:rPr>
              <w:t>Hourly</w:t>
            </w:r>
          </w:p>
        </w:tc>
        <w:tc>
          <w:tcPr>
            <w:tcW w:w="948" w:type="dxa"/>
            <w:tcBorders>
              <w:top w:val="single" w:sz="4" w:space="0" w:color="auto"/>
              <w:left w:val="nil"/>
              <w:right w:val="nil"/>
            </w:tcBorders>
            <w:shd w:val="clear" w:color="000000" w:fill="D9D9D9"/>
            <w:noWrap/>
            <w:vAlign w:val="bottom"/>
            <w:hideMark/>
          </w:tcPr>
          <w:p w14:paraId="0B9D76F1" w14:textId="538CCFAF" w:rsidR="00730611" w:rsidRDefault="00F8695B">
            <w:pPr>
              <w:jc w:val="right"/>
              <w:rPr>
                <w:rFonts w:ascii="Calibri" w:hAnsi="Calibri" w:cs="Calibri"/>
                <w:b/>
                <w:bCs/>
                <w:sz w:val="20"/>
                <w:szCs w:val="20"/>
              </w:rPr>
            </w:pPr>
            <w:r>
              <w:rPr>
                <w:rFonts w:ascii="Calibri" w:hAnsi="Calibri" w:cs="Calibri"/>
                <w:b/>
                <w:bCs/>
                <w:sz w:val="20"/>
                <w:szCs w:val="20"/>
              </w:rPr>
              <w:t>$</w:t>
            </w:r>
            <w:r w:rsidR="005E692A">
              <w:rPr>
                <w:rFonts w:ascii="Calibri" w:hAnsi="Calibri" w:cs="Calibri"/>
                <w:b/>
                <w:bCs/>
                <w:sz w:val="20"/>
                <w:szCs w:val="20"/>
              </w:rPr>
              <w:t>1</w:t>
            </w:r>
            <w:r w:rsidR="00C94925">
              <w:rPr>
                <w:rFonts w:ascii="Calibri" w:hAnsi="Calibri" w:cs="Calibri"/>
                <w:b/>
                <w:bCs/>
                <w:sz w:val="20"/>
                <w:szCs w:val="20"/>
              </w:rPr>
              <w:t>0.70</w:t>
            </w:r>
          </w:p>
        </w:tc>
        <w:tc>
          <w:tcPr>
            <w:tcW w:w="911" w:type="dxa"/>
            <w:tcBorders>
              <w:top w:val="single" w:sz="4" w:space="0" w:color="auto"/>
              <w:left w:val="nil"/>
              <w:right w:val="nil"/>
            </w:tcBorders>
            <w:shd w:val="clear" w:color="000000" w:fill="D9D9D9"/>
            <w:noWrap/>
            <w:vAlign w:val="bottom"/>
            <w:hideMark/>
          </w:tcPr>
          <w:p w14:paraId="32E8B16D" w14:textId="11489CB2" w:rsidR="00730611" w:rsidRDefault="00F8695B">
            <w:pPr>
              <w:jc w:val="right"/>
              <w:rPr>
                <w:rFonts w:ascii="Calibri" w:hAnsi="Calibri" w:cs="Calibri"/>
                <w:b/>
                <w:bCs/>
                <w:sz w:val="20"/>
                <w:szCs w:val="20"/>
              </w:rPr>
            </w:pPr>
            <w:r>
              <w:rPr>
                <w:rFonts w:ascii="Calibri" w:hAnsi="Calibri" w:cs="Calibri"/>
                <w:b/>
                <w:bCs/>
                <w:sz w:val="20"/>
                <w:szCs w:val="20"/>
              </w:rPr>
              <w:t>$</w:t>
            </w:r>
            <w:r w:rsidR="00C94925">
              <w:rPr>
                <w:rFonts w:ascii="Calibri" w:hAnsi="Calibri" w:cs="Calibri"/>
                <w:b/>
                <w:bCs/>
                <w:sz w:val="20"/>
                <w:szCs w:val="20"/>
              </w:rPr>
              <w:t>12.71</w:t>
            </w:r>
          </w:p>
        </w:tc>
        <w:tc>
          <w:tcPr>
            <w:tcW w:w="979" w:type="dxa"/>
            <w:tcBorders>
              <w:top w:val="single" w:sz="4" w:space="0" w:color="auto"/>
              <w:left w:val="nil"/>
              <w:right w:val="single" w:sz="4" w:space="0" w:color="auto"/>
            </w:tcBorders>
            <w:shd w:val="clear" w:color="000000" w:fill="D9D9D9"/>
            <w:noWrap/>
            <w:vAlign w:val="bottom"/>
            <w:hideMark/>
          </w:tcPr>
          <w:p w14:paraId="23EB6D14" w14:textId="55C5475C" w:rsidR="00730611" w:rsidRDefault="00C94925">
            <w:pPr>
              <w:jc w:val="right"/>
              <w:rPr>
                <w:rFonts w:ascii="Calibri" w:hAnsi="Calibri" w:cs="Calibri"/>
                <w:b/>
                <w:bCs/>
                <w:sz w:val="20"/>
                <w:szCs w:val="20"/>
              </w:rPr>
            </w:pPr>
            <w:r>
              <w:rPr>
                <w:rFonts w:ascii="Calibri" w:hAnsi="Calibri" w:cs="Calibri"/>
                <w:b/>
                <w:bCs/>
                <w:sz w:val="20"/>
                <w:szCs w:val="20"/>
              </w:rPr>
              <w:t>$14.71</w:t>
            </w:r>
          </w:p>
        </w:tc>
      </w:tr>
      <w:tr w:rsidR="00730611" w14:paraId="3B6BC180" w14:textId="77777777" w:rsidTr="006508CD">
        <w:trPr>
          <w:trHeight w:val="274"/>
        </w:trPr>
        <w:tc>
          <w:tcPr>
            <w:tcW w:w="671" w:type="dxa"/>
            <w:tcBorders>
              <w:top w:val="nil"/>
              <w:left w:val="nil"/>
              <w:bottom w:val="nil"/>
              <w:right w:val="nil"/>
            </w:tcBorders>
            <w:shd w:val="clear" w:color="auto" w:fill="auto"/>
            <w:noWrap/>
            <w:vAlign w:val="bottom"/>
            <w:hideMark/>
          </w:tcPr>
          <w:p w14:paraId="1DC5253A" w14:textId="77777777" w:rsidR="00730611" w:rsidRDefault="00730611">
            <w:pPr>
              <w:jc w:val="right"/>
              <w:rPr>
                <w:rFonts w:ascii="Calibri" w:hAnsi="Calibri" w:cs="Calibri"/>
                <w:b/>
                <w:bCs/>
                <w:sz w:val="20"/>
                <w:szCs w:val="20"/>
              </w:rPr>
            </w:pPr>
          </w:p>
        </w:tc>
        <w:tc>
          <w:tcPr>
            <w:tcW w:w="3379" w:type="dxa"/>
            <w:tcBorders>
              <w:top w:val="nil"/>
              <w:left w:val="nil"/>
              <w:bottom w:val="nil"/>
              <w:right w:val="nil"/>
            </w:tcBorders>
            <w:shd w:val="clear" w:color="auto" w:fill="auto"/>
            <w:noWrap/>
            <w:vAlign w:val="bottom"/>
            <w:hideMark/>
          </w:tcPr>
          <w:p w14:paraId="2F31F039" w14:textId="4F0FE0BC" w:rsidR="00730611" w:rsidRDefault="00162AFF">
            <w:pPr>
              <w:rPr>
                <w:rFonts w:ascii="Calibri" w:hAnsi="Calibri" w:cs="Calibri"/>
                <w:sz w:val="20"/>
                <w:szCs w:val="20"/>
              </w:rPr>
            </w:pPr>
            <w:r>
              <w:rPr>
                <w:rFonts w:ascii="Calibri" w:hAnsi="Calibri" w:cs="Calibri"/>
                <w:sz w:val="20"/>
                <w:szCs w:val="20"/>
              </w:rPr>
              <w:t>Cafeteria Worker</w:t>
            </w:r>
          </w:p>
        </w:tc>
        <w:tc>
          <w:tcPr>
            <w:tcW w:w="953" w:type="dxa"/>
            <w:tcBorders>
              <w:top w:val="nil"/>
              <w:left w:val="nil"/>
              <w:bottom w:val="nil"/>
              <w:right w:val="nil"/>
            </w:tcBorders>
            <w:shd w:val="clear" w:color="auto" w:fill="auto"/>
            <w:noWrap/>
            <w:vAlign w:val="bottom"/>
            <w:hideMark/>
          </w:tcPr>
          <w:p w14:paraId="29D97F7E" w14:textId="256A8DEB" w:rsidR="00730611" w:rsidRDefault="001C560F">
            <w:pPr>
              <w:jc w:val="center"/>
              <w:rPr>
                <w:rFonts w:ascii="Calibri" w:hAnsi="Calibri" w:cs="Calibri"/>
                <w:sz w:val="20"/>
                <w:szCs w:val="20"/>
              </w:rPr>
            </w:pPr>
            <w:r>
              <w:rPr>
                <w:rFonts w:ascii="Calibri" w:hAnsi="Calibri" w:cs="Calibri"/>
                <w:sz w:val="20"/>
                <w:szCs w:val="20"/>
              </w:rPr>
              <w:t>185</w:t>
            </w:r>
          </w:p>
        </w:tc>
        <w:tc>
          <w:tcPr>
            <w:tcW w:w="541" w:type="dxa"/>
            <w:tcBorders>
              <w:top w:val="nil"/>
              <w:left w:val="nil"/>
              <w:bottom w:val="nil"/>
              <w:right w:val="nil"/>
            </w:tcBorders>
            <w:shd w:val="clear" w:color="auto" w:fill="auto"/>
            <w:noWrap/>
            <w:vAlign w:val="bottom"/>
            <w:hideMark/>
          </w:tcPr>
          <w:p w14:paraId="17FCD4E0" w14:textId="77777777" w:rsidR="00730611" w:rsidRDefault="00730611">
            <w:pPr>
              <w:jc w:val="center"/>
              <w:rPr>
                <w:rFonts w:ascii="Calibri" w:hAnsi="Calibri" w:cs="Calibri"/>
                <w:sz w:val="20"/>
                <w:szCs w:val="20"/>
              </w:rPr>
            </w:pPr>
          </w:p>
        </w:tc>
        <w:tc>
          <w:tcPr>
            <w:tcW w:w="521" w:type="dxa"/>
            <w:tcBorders>
              <w:top w:val="nil"/>
              <w:left w:val="single" w:sz="4" w:space="0" w:color="auto"/>
              <w:bottom w:val="single" w:sz="4" w:space="0" w:color="auto"/>
              <w:right w:val="nil"/>
            </w:tcBorders>
            <w:shd w:val="clear" w:color="auto" w:fill="auto"/>
            <w:noWrap/>
            <w:vAlign w:val="bottom"/>
            <w:hideMark/>
          </w:tcPr>
          <w:p w14:paraId="597F4F85" w14:textId="3FB31826" w:rsidR="00730611" w:rsidRDefault="001C560F">
            <w:pPr>
              <w:jc w:val="center"/>
              <w:rPr>
                <w:rFonts w:ascii="Calibri" w:hAnsi="Calibri" w:cs="Calibri"/>
                <w:b/>
                <w:bCs/>
                <w:sz w:val="20"/>
                <w:szCs w:val="20"/>
              </w:rPr>
            </w:pPr>
            <w:r>
              <w:rPr>
                <w:rFonts w:ascii="Calibri" w:hAnsi="Calibri" w:cs="Calibri"/>
                <w:b/>
                <w:bCs/>
                <w:sz w:val="20"/>
                <w:szCs w:val="20"/>
              </w:rPr>
              <w:t>185</w:t>
            </w:r>
          </w:p>
        </w:tc>
        <w:tc>
          <w:tcPr>
            <w:tcW w:w="616" w:type="dxa"/>
            <w:tcBorders>
              <w:top w:val="nil"/>
              <w:left w:val="nil"/>
              <w:bottom w:val="single" w:sz="4" w:space="0" w:color="auto"/>
              <w:right w:val="single" w:sz="4" w:space="0" w:color="auto"/>
            </w:tcBorders>
            <w:shd w:val="clear" w:color="auto" w:fill="auto"/>
            <w:noWrap/>
            <w:vAlign w:val="bottom"/>
            <w:hideMark/>
          </w:tcPr>
          <w:p w14:paraId="041A795C" w14:textId="77777777" w:rsidR="00730611" w:rsidRDefault="00730611">
            <w:pPr>
              <w:jc w:val="center"/>
              <w:rPr>
                <w:rFonts w:ascii="Calibri" w:hAnsi="Calibri" w:cs="Calibri"/>
                <w:b/>
                <w:bCs/>
                <w:sz w:val="20"/>
                <w:szCs w:val="20"/>
              </w:rPr>
            </w:pPr>
            <w:r>
              <w:rPr>
                <w:rFonts w:ascii="Calibri" w:hAnsi="Calibri" w:cs="Calibri"/>
                <w:b/>
                <w:bCs/>
                <w:sz w:val="20"/>
                <w:szCs w:val="20"/>
              </w:rPr>
              <w:t>Days</w:t>
            </w:r>
          </w:p>
        </w:tc>
        <w:tc>
          <w:tcPr>
            <w:tcW w:w="948" w:type="dxa"/>
            <w:tcBorders>
              <w:top w:val="nil"/>
              <w:left w:val="nil"/>
              <w:bottom w:val="single" w:sz="4" w:space="0" w:color="auto"/>
              <w:right w:val="nil"/>
            </w:tcBorders>
            <w:shd w:val="clear" w:color="auto" w:fill="auto"/>
            <w:noWrap/>
            <w:vAlign w:val="bottom"/>
            <w:hideMark/>
          </w:tcPr>
          <w:p w14:paraId="06AE8250" w14:textId="01BF40ED" w:rsidR="00730611" w:rsidRDefault="00C94925">
            <w:pPr>
              <w:jc w:val="right"/>
              <w:rPr>
                <w:rFonts w:ascii="Calibri" w:hAnsi="Calibri" w:cs="Calibri"/>
                <w:sz w:val="20"/>
                <w:szCs w:val="20"/>
              </w:rPr>
            </w:pPr>
            <w:r>
              <w:rPr>
                <w:rFonts w:ascii="Calibri" w:hAnsi="Calibri" w:cs="Calibri"/>
                <w:sz w:val="20"/>
                <w:szCs w:val="20"/>
              </w:rPr>
              <w:t>$15,835</w:t>
            </w:r>
          </w:p>
        </w:tc>
        <w:tc>
          <w:tcPr>
            <w:tcW w:w="911" w:type="dxa"/>
            <w:tcBorders>
              <w:top w:val="nil"/>
              <w:left w:val="nil"/>
              <w:bottom w:val="single" w:sz="4" w:space="0" w:color="auto"/>
              <w:right w:val="nil"/>
            </w:tcBorders>
            <w:shd w:val="clear" w:color="auto" w:fill="auto"/>
            <w:noWrap/>
            <w:vAlign w:val="bottom"/>
            <w:hideMark/>
          </w:tcPr>
          <w:p w14:paraId="6FC9D9E7" w14:textId="36B61137" w:rsidR="00730611" w:rsidRDefault="00C94925">
            <w:pPr>
              <w:jc w:val="right"/>
              <w:rPr>
                <w:rFonts w:ascii="Calibri" w:hAnsi="Calibri" w:cs="Calibri"/>
                <w:sz w:val="20"/>
                <w:szCs w:val="20"/>
              </w:rPr>
            </w:pPr>
            <w:r>
              <w:rPr>
                <w:rFonts w:ascii="Calibri" w:hAnsi="Calibri" w:cs="Calibri"/>
                <w:sz w:val="20"/>
                <w:szCs w:val="20"/>
              </w:rPr>
              <w:t>$18,805</w:t>
            </w:r>
          </w:p>
        </w:tc>
        <w:tc>
          <w:tcPr>
            <w:tcW w:w="979" w:type="dxa"/>
            <w:tcBorders>
              <w:top w:val="nil"/>
              <w:left w:val="nil"/>
              <w:bottom w:val="single" w:sz="4" w:space="0" w:color="auto"/>
              <w:right w:val="single" w:sz="4" w:space="0" w:color="auto"/>
            </w:tcBorders>
            <w:shd w:val="clear" w:color="auto" w:fill="auto"/>
            <w:noWrap/>
            <w:vAlign w:val="bottom"/>
            <w:hideMark/>
          </w:tcPr>
          <w:p w14:paraId="2DB95E84" w14:textId="2D768416" w:rsidR="00730611" w:rsidRDefault="00C94925">
            <w:pPr>
              <w:jc w:val="right"/>
              <w:rPr>
                <w:rFonts w:ascii="Calibri" w:hAnsi="Calibri" w:cs="Calibri"/>
                <w:sz w:val="20"/>
                <w:szCs w:val="20"/>
              </w:rPr>
            </w:pPr>
            <w:r>
              <w:rPr>
                <w:rFonts w:ascii="Calibri" w:hAnsi="Calibri" w:cs="Calibri"/>
                <w:sz w:val="20"/>
                <w:szCs w:val="20"/>
              </w:rPr>
              <w:t>$21,775</w:t>
            </w:r>
          </w:p>
        </w:tc>
      </w:tr>
      <w:tr w:rsidR="00730611" w14:paraId="4E254EEC" w14:textId="77777777" w:rsidTr="006508CD">
        <w:trPr>
          <w:trHeight w:val="151"/>
        </w:trPr>
        <w:tc>
          <w:tcPr>
            <w:tcW w:w="671" w:type="dxa"/>
            <w:tcBorders>
              <w:top w:val="nil"/>
              <w:left w:val="nil"/>
              <w:bottom w:val="nil"/>
              <w:right w:val="nil"/>
            </w:tcBorders>
            <w:shd w:val="clear" w:color="auto" w:fill="auto"/>
            <w:noWrap/>
            <w:vAlign w:val="bottom"/>
            <w:hideMark/>
          </w:tcPr>
          <w:p w14:paraId="6FB18FCF" w14:textId="77777777" w:rsidR="00730611" w:rsidRDefault="00730611">
            <w:pPr>
              <w:rPr>
                <w:sz w:val="20"/>
                <w:szCs w:val="20"/>
              </w:rPr>
            </w:pPr>
          </w:p>
        </w:tc>
        <w:tc>
          <w:tcPr>
            <w:tcW w:w="3379" w:type="dxa"/>
            <w:tcBorders>
              <w:top w:val="nil"/>
              <w:left w:val="nil"/>
              <w:bottom w:val="nil"/>
              <w:right w:val="nil"/>
            </w:tcBorders>
            <w:shd w:val="clear" w:color="auto" w:fill="auto"/>
            <w:noWrap/>
            <w:vAlign w:val="bottom"/>
            <w:hideMark/>
          </w:tcPr>
          <w:p w14:paraId="09E6FB41" w14:textId="77777777" w:rsidR="00730611" w:rsidRDefault="00730611">
            <w:pPr>
              <w:jc w:val="center"/>
              <w:rPr>
                <w:sz w:val="20"/>
                <w:szCs w:val="20"/>
              </w:rPr>
            </w:pPr>
          </w:p>
        </w:tc>
        <w:tc>
          <w:tcPr>
            <w:tcW w:w="953" w:type="dxa"/>
            <w:tcBorders>
              <w:top w:val="nil"/>
              <w:left w:val="nil"/>
              <w:bottom w:val="nil"/>
              <w:right w:val="nil"/>
            </w:tcBorders>
            <w:shd w:val="clear" w:color="auto" w:fill="auto"/>
            <w:noWrap/>
            <w:vAlign w:val="bottom"/>
            <w:hideMark/>
          </w:tcPr>
          <w:p w14:paraId="7D41943F" w14:textId="77777777" w:rsidR="00730611" w:rsidRDefault="00730611">
            <w:pPr>
              <w:rPr>
                <w:sz w:val="20"/>
                <w:szCs w:val="20"/>
              </w:rPr>
            </w:pPr>
          </w:p>
        </w:tc>
        <w:tc>
          <w:tcPr>
            <w:tcW w:w="541" w:type="dxa"/>
            <w:tcBorders>
              <w:top w:val="nil"/>
              <w:left w:val="nil"/>
              <w:bottom w:val="nil"/>
              <w:right w:val="nil"/>
            </w:tcBorders>
            <w:shd w:val="clear" w:color="auto" w:fill="auto"/>
            <w:noWrap/>
            <w:vAlign w:val="bottom"/>
            <w:hideMark/>
          </w:tcPr>
          <w:p w14:paraId="57E13876" w14:textId="77777777" w:rsidR="00730611" w:rsidRDefault="00730611">
            <w:pPr>
              <w:jc w:val="center"/>
              <w:rPr>
                <w:sz w:val="20"/>
                <w:szCs w:val="20"/>
              </w:rPr>
            </w:pPr>
          </w:p>
        </w:tc>
        <w:tc>
          <w:tcPr>
            <w:tcW w:w="521" w:type="dxa"/>
            <w:tcBorders>
              <w:top w:val="single" w:sz="4" w:space="0" w:color="auto"/>
              <w:left w:val="nil"/>
              <w:bottom w:val="nil"/>
              <w:right w:val="nil"/>
            </w:tcBorders>
            <w:shd w:val="clear" w:color="auto" w:fill="auto"/>
            <w:noWrap/>
            <w:vAlign w:val="bottom"/>
            <w:hideMark/>
          </w:tcPr>
          <w:p w14:paraId="763FDF34" w14:textId="77777777" w:rsidR="00730611" w:rsidRDefault="00730611">
            <w:pPr>
              <w:rPr>
                <w:sz w:val="20"/>
                <w:szCs w:val="20"/>
              </w:rPr>
            </w:pPr>
          </w:p>
        </w:tc>
        <w:tc>
          <w:tcPr>
            <w:tcW w:w="616" w:type="dxa"/>
            <w:tcBorders>
              <w:top w:val="single" w:sz="4" w:space="0" w:color="auto"/>
              <w:left w:val="nil"/>
              <w:bottom w:val="nil"/>
              <w:right w:val="nil"/>
            </w:tcBorders>
            <w:shd w:val="clear" w:color="auto" w:fill="auto"/>
            <w:noWrap/>
            <w:vAlign w:val="bottom"/>
            <w:hideMark/>
          </w:tcPr>
          <w:p w14:paraId="0B62D404" w14:textId="77777777" w:rsidR="00730611" w:rsidRDefault="00730611">
            <w:pPr>
              <w:rPr>
                <w:sz w:val="20"/>
                <w:szCs w:val="20"/>
              </w:rPr>
            </w:pPr>
          </w:p>
        </w:tc>
        <w:tc>
          <w:tcPr>
            <w:tcW w:w="948" w:type="dxa"/>
            <w:tcBorders>
              <w:top w:val="single" w:sz="4" w:space="0" w:color="auto"/>
              <w:left w:val="nil"/>
              <w:bottom w:val="nil"/>
              <w:right w:val="nil"/>
            </w:tcBorders>
            <w:shd w:val="clear" w:color="auto" w:fill="auto"/>
            <w:noWrap/>
            <w:vAlign w:val="bottom"/>
            <w:hideMark/>
          </w:tcPr>
          <w:p w14:paraId="696C5652" w14:textId="77777777" w:rsidR="00730611" w:rsidRDefault="00730611">
            <w:pPr>
              <w:rPr>
                <w:sz w:val="20"/>
                <w:szCs w:val="20"/>
              </w:rPr>
            </w:pPr>
          </w:p>
        </w:tc>
        <w:tc>
          <w:tcPr>
            <w:tcW w:w="911" w:type="dxa"/>
            <w:tcBorders>
              <w:top w:val="single" w:sz="4" w:space="0" w:color="auto"/>
              <w:left w:val="nil"/>
              <w:bottom w:val="nil"/>
              <w:right w:val="nil"/>
            </w:tcBorders>
            <w:shd w:val="clear" w:color="auto" w:fill="auto"/>
            <w:noWrap/>
            <w:vAlign w:val="bottom"/>
            <w:hideMark/>
          </w:tcPr>
          <w:p w14:paraId="7C3882D1" w14:textId="77777777" w:rsidR="00730611" w:rsidRDefault="00730611">
            <w:pPr>
              <w:rPr>
                <w:sz w:val="20"/>
                <w:szCs w:val="20"/>
              </w:rPr>
            </w:pPr>
          </w:p>
        </w:tc>
        <w:tc>
          <w:tcPr>
            <w:tcW w:w="979" w:type="dxa"/>
            <w:tcBorders>
              <w:top w:val="single" w:sz="4" w:space="0" w:color="auto"/>
              <w:left w:val="nil"/>
              <w:bottom w:val="nil"/>
              <w:right w:val="nil"/>
            </w:tcBorders>
            <w:shd w:val="clear" w:color="auto" w:fill="auto"/>
            <w:noWrap/>
            <w:vAlign w:val="bottom"/>
            <w:hideMark/>
          </w:tcPr>
          <w:p w14:paraId="1EFF95DF" w14:textId="77777777" w:rsidR="00730611" w:rsidRDefault="00730611">
            <w:pPr>
              <w:rPr>
                <w:sz w:val="20"/>
                <w:szCs w:val="20"/>
              </w:rPr>
            </w:pPr>
          </w:p>
        </w:tc>
      </w:tr>
      <w:tr w:rsidR="00730611" w14:paraId="7BFE16B8" w14:textId="77777777" w:rsidTr="00730611">
        <w:trPr>
          <w:trHeight w:val="274"/>
        </w:trPr>
        <w:tc>
          <w:tcPr>
            <w:tcW w:w="671" w:type="dxa"/>
            <w:tcBorders>
              <w:top w:val="single" w:sz="4" w:space="0" w:color="auto"/>
              <w:left w:val="single" w:sz="4" w:space="0" w:color="auto"/>
              <w:bottom w:val="single" w:sz="4" w:space="0" w:color="auto"/>
              <w:right w:val="nil"/>
            </w:tcBorders>
            <w:shd w:val="clear" w:color="000000" w:fill="D9D9D9"/>
            <w:noWrap/>
            <w:vAlign w:val="bottom"/>
            <w:hideMark/>
          </w:tcPr>
          <w:p w14:paraId="08519572" w14:textId="77777777" w:rsidR="00730611" w:rsidRDefault="00730611">
            <w:pPr>
              <w:jc w:val="center"/>
              <w:rPr>
                <w:rFonts w:ascii="Calibri" w:hAnsi="Calibri" w:cs="Calibri"/>
                <w:b/>
                <w:bCs/>
                <w:sz w:val="20"/>
                <w:szCs w:val="20"/>
              </w:rPr>
            </w:pPr>
            <w:r>
              <w:rPr>
                <w:rFonts w:ascii="Calibri" w:hAnsi="Calibri" w:cs="Calibri"/>
                <w:b/>
                <w:bCs/>
                <w:sz w:val="20"/>
                <w:szCs w:val="20"/>
              </w:rPr>
              <w:t>2</w:t>
            </w:r>
          </w:p>
        </w:tc>
        <w:tc>
          <w:tcPr>
            <w:tcW w:w="3379" w:type="dxa"/>
            <w:tcBorders>
              <w:top w:val="single" w:sz="4" w:space="0" w:color="auto"/>
              <w:left w:val="nil"/>
              <w:bottom w:val="single" w:sz="4" w:space="0" w:color="auto"/>
              <w:right w:val="nil"/>
            </w:tcBorders>
            <w:shd w:val="clear" w:color="000000" w:fill="D9D9D9"/>
            <w:noWrap/>
            <w:vAlign w:val="bottom"/>
            <w:hideMark/>
          </w:tcPr>
          <w:p w14:paraId="3CDEE47F" w14:textId="77777777" w:rsidR="00730611" w:rsidRDefault="00730611">
            <w:pPr>
              <w:rPr>
                <w:rFonts w:ascii="Calibri" w:hAnsi="Calibri" w:cs="Calibri"/>
                <w:b/>
                <w:bCs/>
                <w:sz w:val="20"/>
                <w:szCs w:val="20"/>
              </w:rPr>
            </w:pPr>
            <w:r>
              <w:rPr>
                <w:rFonts w:ascii="Calibri" w:hAnsi="Calibri" w:cs="Calibri"/>
                <w:b/>
                <w:bCs/>
                <w:sz w:val="20"/>
                <w:szCs w:val="20"/>
              </w:rPr>
              <w:t> </w:t>
            </w:r>
          </w:p>
        </w:tc>
        <w:tc>
          <w:tcPr>
            <w:tcW w:w="953" w:type="dxa"/>
            <w:tcBorders>
              <w:top w:val="single" w:sz="4" w:space="0" w:color="auto"/>
              <w:left w:val="nil"/>
              <w:bottom w:val="single" w:sz="4" w:space="0" w:color="auto"/>
              <w:right w:val="single" w:sz="4" w:space="0" w:color="auto"/>
            </w:tcBorders>
            <w:shd w:val="clear" w:color="000000" w:fill="D9D9D9"/>
            <w:noWrap/>
            <w:vAlign w:val="bottom"/>
            <w:hideMark/>
          </w:tcPr>
          <w:p w14:paraId="4DF0AAD0" w14:textId="77777777" w:rsidR="00730611" w:rsidRDefault="00730611">
            <w:pPr>
              <w:jc w:val="center"/>
              <w:rPr>
                <w:rFonts w:ascii="Calibri" w:hAnsi="Calibri" w:cs="Calibri"/>
                <w:b/>
                <w:bCs/>
                <w:sz w:val="20"/>
                <w:szCs w:val="20"/>
              </w:rPr>
            </w:pPr>
            <w:r>
              <w:rPr>
                <w:rFonts w:ascii="Calibri" w:hAnsi="Calibri" w:cs="Calibri"/>
                <w:b/>
                <w:bCs/>
                <w:sz w:val="20"/>
                <w:szCs w:val="20"/>
              </w:rPr>
              <w:t> </w:t>
            </w:r>
          </w:p>
        </w:tc>
        <w:tc>
          <w:tcPr>
            <w:tcW w:w="541" w:type="dxa"/>
            <w:tcBorders>
              <w:top w:val="nil"/>
              <w:left w:val="nil"/>
              <w:bottom w:val="nil"/>
              <w:right w:val="nil"/>
            </w:tcBorders>
            <w:shd w:val="clear" w:color="auto" w:fill="auto"/>
            <w:noWrap/>
            <w:vAlign w:val="bottom"/>
            <w:hideMark/>
          </w:tcPr>
          <w:p w14:paraId="24D5BCC4" w14:textId="77777777" w:rsidR="00730611" w:rsidRDefault="00730611">
            <w:pPr>
              <w:jc w:val="center"/>
              <w:rPr>
                <w:rFonts w:ascii="Calibri" w:hAnsi="Calibri" w:cs="Calibri"/>
                <w:b/>
                <w:bCs/>
                <w:sz w:val="20"/>
                <w:szCs w:val="20"/>
              </w:rPr>
            </w:pPr>
          </w:p>
        </w:tc>
        <w:tc>
          <w:tcPr>
            <w:tcW w:w="1137" w:type="dxa"/>
            <w:gridSpan w:val="2"/>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36B75E74" w14:textId="77777777" w:rsidR="00730611" w:rsidRDefault="00730611">
            <w:pPr>
              <w:jc w:val="center"/>
              <w:rPr>
                <w:rFonts w:ascii="Calibri" w:hAnsi="Calibri" w:cs="Calibri"/>
                <w:b/>
                <w:bCs/>
                <w:sz w:val="20"/>
                <w:szCs w:val="20"/>
              </w:rPr>
            </w:pPr>
            <w:r>
              <w:rPr>
                <w:rFonts w:ascii="Calibri" w:hAnsi="Calibri" w:cs="Calibri"/>
                <w:b/>
                <w:bCs/>
                <w:sz w:val="20"/>
                <w:szCs w:val="20"/>
              </w:rPr>
              <w:t>Hourly</w:t>
            </w:r>
          </w:p>
        </w:tc>
        <w:tc>
          <w:tcPr>
            <w:tcW w:w="948" w:type="dxa"/>
            <w:tcBorders>
              <w:top w:val="single" w:sz="4" w:space="0" w:color="auto"/>
              <w:left w:val="nil"/>
              <w:bottom w:val="single" w:sz="4" w:space="0" w:color="auto"/>
              <w:right w:val="nil"/>
            </w:tcBorders>
            <w:shd w:val="clear" w:color="000000" w:fill="D9D9D9"/>
            <w:noWrap/>
            <w:vAlign w:val="bottom"/>
            <w:hideMark/>
          </w:tcPr>
          <w:p w14:paraId="33AF6B46" w14:textId="4EFCA609" w:rsidR="00730611" w:rsidRDefault="00BB71E0">
            <w:pPr>
              <w:jc w:val="right"/>
              <w:rPr>
                <w:rFonts w:ascii="Calibri" w:hAnsi="Calibri" w:cs="Calibri"/>
                <w:b/>
                <w:bCs/>
                <w:sz w:val="20"/>
                <w:szCs w:val="20"/>
              </w:rPr>
            </w:pPr>
            <w:r>
              <w:rPr>
                <w:rFonts w:ascii="Calibri" w:hAnsi="Calibri" w:cs="Calibri"/>
                <w:b/>
                <w:bCs/>
                <w:sz w:val="20"/>
                <w:szCs w:val="20"/>
              </w:rPr>
              <w:t>$</w:t>
            </w:r>
            <w:r w:rsidR="00EE3D6C">
              <w:rPr>
                <w:rFonts w:ascii="Calibri" w:hAnsi="Calibri" w:cs="Calibri"/>
                <w:b/>
                <w:bCs/>
                <w:sz w:val="20"/>
                <w:szCs w:val="20"/>
              </w:rPr>
              <w:t>11.28</w:t>
            </w:r>
          </w:p>
        </w:tc>
        <w:tc>
          <w:tcPr>
            <w:tcW w:w="911" w:type="dxa"/>
            <w:tcBorders>
              <w:top w:val="single" w:sz="4" w:space="0" w:color="auto"/>
              <w:left w:val="nil"/>
              <w:bottom w:val="single" w:sz="4" w:space="0" w:color="auto"/>
              <w:right w:val="nil"/>
            </w:tcBorders>
            <w:shd w:val="clear" w:color="000000" w:fill="D9D9D9"/>
            <w:noWrap/>
            <w:vAlign w:val="bottom"/>
            <w:hideMark/>
          </w:tcPr>
          <w:p w14:paraId="6BB31BD1" w14:textId="3FC2468C" w:rsidR="00730611" w:rsidRDefault="00EE3D6C">
            <w:pPr>
              <w:jc w:val="right"/>
              <w:rPr>
                <w:rFonts w:ascii="Calibri" w:hAnsi="Calibri" w:cs="Calibri"/>
                <w:b/>
                <w:bCs/>
                <w:sz w:val="20"/>
                <w:szCs w:val="20"/>
              </w:rPr>
            </w:pPr>
            <w:r>
              <w:rPr>
                <w:rFonts w:ascii="Calibri" w:hAnsi="Calibri" w:cs="Calibri"/>
                <w:b/>
                <w:bCs/>
                <w:sz w:val="20"/>
                <w:szCs w:val="20"/>
              </w:rPr>
              <w:t>$13.34</w:t>
            </w:r>
          </w:p>
        </w:tc>
        <w:tc>
          <w:tcPr>
            <w:tcW w:w="979" w:type="dxa"/>
            <w:tcBorders>
              <w:top w:val="single" w:sz="4" w:space="0" w:color="auto"/>
              <w:left w:val="nil"/>
              <w:bottom w:val="single" w:sz="4" w:space="0" w:color="auto"/>
              <w:right w:val="single" w:sz="4" w:space="0" w:color="auto"/>
            </w:tcBorders>
            <w:shd w:val="clear" w:color="000000" w:fill="D9D9D9"/>
            <w:noWrap/>
            <w:vAlign w:val="bottom"/>
            <w:hideMark/>
          </w:tcPr>
          <w:p w14:paraId="513F1464" w14:textId="3922E4FD" w:rsidR="00730611" w:rsidRDefault="00EE3D6C">
            <w:pPr>
              <w:jc w:val="right"/>
              <w:rPr>
                <w:rFonts w:ascii="Calibri" w:hAnsi="Calibri" w:cs="Calibri"/>
                <w:b/>
                <w:bCs/>
                <w:sz w:val="20"/>
                <w:szCs w:val="20"/>
              </w:rPr>
            </w:pPr>
            <w:r>
              <w:rPr>
                <w:rFonts w:ascii="Calibri" w:hAnsi="Calibri" w:cs="Calibri"/>
                <w:b/>
                <w:bCs/>
                <w:sz w:val="20"/>
                <w:szCs w:val="20"/>
              </w:rPr>
              <w:t>$15.39</w:t>
            </w:r>
          </w:p>
        </w:tc>
      </w:tr>
      <w:tr w:rsidR="00730611" w14:paraId="6993B009" w14:textId="77777777" w:rsidTr="00730611">
        <w:trPr>
          <w:trHeight w:val="274"/>
        </w:trPr>
        <w:tc>
          <w:tcPr>
            <w:tcW w:w="671" w:type="dxa"/>
            <w:tcBorders>
              <w:top w:val="nil"/>
              <w:left w:val="nil"/>
              <w:bottom w:val="nil"/>
              <w:right w:val="nil"/>
            </w:tcBorders>
            <w:shd w:val="clear" w:color="auto" w:fill="auto"/>
            <w:noWrap/>
            <w:vAlign w:val="bottom"/>
            <w:hideMark/>
          </w:tcPr>
          <w:p w14:paraId="01CC9170" w14:textId="77777777" w:rsidR="00730611" w:rsidRDefault="00730611">
            <w:pPr>
              <w:jc w:val="right"/>
              <w:rPr>
                <w:rFonts w:ascii="Calibri" w:hAnsi="Calibri" w:cs="Calibri"/>
                <w:sz w:val="20"/>
                <w:szCs w:val="20"/>
              </w:rPr>
            </w:pPr>
          </w:p>
        </w:tc>
        <w:tc>
          <w:tcPr>
            <w:tcW w:w="3379" w:type="dxa"/>
            <w:tcBorders>
              <w:top w:val="nil"/>
              <w:left w:val="nil"/>
              <w:bottom w:val="nil"/>
              <w:right w:val="nil"/>
            </w:tcBorders>
            <w:shd w:val="clear" w:color="auto" w:fill="auto"/>
            <w:noWrap/>
            <w:vAlign w:val="bottom"/>
            <w:hideMark/>
          </w:tcPr>
          <w:p w14:paraId="1FF4293E" w14:textId="7FB9DFE2" w:rsidR="00730611" w:rsidRDefault="006508CD">
            <w:pPr>
              <w:rPr>
                <w:rFonts w:ascii="Calibri" w:hAnsi="Calibri" w:cs="Calibri"/>
                <w:sz w:val="20"/>
                <w:szCs w:val="20"/>
              </w:rPr>
            </w:pPr>
            <w:r>
              <w:rPr>
                <w:rFonts w:ascii="Calibri" w:hAnsi="Calibri" w:cs="Calibri"/>
                <w:sz w:val="20"/>
                <w:szCs w:val="20"/>
              </w:rPr>
              <w:t>Custodian</w:t>
            </w:r>
          </w:p>
        </w:tc>
        <w:tc>
          <w:tcPr>
            <w:tcW w:w="953" w:type="dxa"/>
            <w:tcBorders>
              <w:top w:val="nil"/>
              <w:left w:val="nil"/>
              <w:bottom w:val="nil"/>
              <w:right w:val="nil"/>
            </w:tcBorders>
            <w:shd w:val="clear" w:color="auto" w:fill="auto"/>
            <w:noWrap/>
            <w:vAlign w:val="bottom"/>
            <w:hideMark/>
          </w:tcPr>
          <w:p w14:paraId="74DEE1CD" w14:textId="6222FCF3" w:rsidR="00730611" w:rsidRDefault="006508CD">
            <w:pPr>
              <w:jc w:val="center"/>
              <w:rPr>
                <w:rFonts w:ascii="Calibri" w:hAnsi="Calibri" w:cs="Calibri"/>
                <w:sz w:val="20"/>
                <w:szCs w:val="20"/>
              </w:rPr>
            </w:pPr>
            <w:r>
              <w:rPr>
                <w:rFonts w:ascii="Calibri" w:hAnsi="Calibri" w:cs="Calibri"/>
                <w:sz w:val="20"/>
                <w:szCs w:val="20"/>
              </w:rPr>
              <w:t>226</w:t>
            </w:r>
          </w:p>
        </w:tc>
        <w:tc>
          <w:tcPr>
            <w:tcW w:w="541" w:type="dxa"/>
            <w:tcBorders>
              <w:top w:val="nil"/>
              <w:left w:val="nil"/>
              <w:bottom w:val="nil"/>
              <w:right w:val="nil"/>
            </w:tcBorders>
            <w:shd w:val="clear" w:color="auto" w:fill="auto"/>
            <w:noWrap/>
            <w:vAlign w:val="bottom"/>
            <w:hideMark/>
          </w:tcPr>
          <w:p w14:paraId="258961BF" w14:textId="77777777" w:rsidR="00730611" w:rsidRDefault="00730611">
            <w:pPr>
              <w:jc w:val="center"/>
              <w:rPr>
                <w:rFonts w:ascii="Calibri" w:hAnsi="Calibri" w:cs="Calibri"/>
                <w:sz w:val="20"/>
                <w:szCs w:val="20"/>
              </w:rPr>
            </w:pPr>
          </w:p>
        </w:tc>
        <w:tc>
          <w:tcPr>
            <w:tcW w:w="521" w:type="dxa"/>
            <w:tcBorders>
              <w:top w:val="nil"/>
              <w:left w:val="single" w:sz="4" w:space="0" w:color="auto"/>
              <w:bottom w:val="single" w:sz="4" w:space="0" w:color="auto"/>
              <w:right w:val="nil"/>
            </w:tcBorders>
            <w:shd w:val="clear" w:color="auto" w:fill="auto"/>
            <w:noWrap/>
            <w:vAlign w:val="bottom"/>
            <w:hideMark/>
          </w:tcPr>
          <w:p w14:paraId="2277A1FF" w14:textId="7DFAB9EA" w:rsidR="00730611" w:rsidRDefault="00F8695B">
            <w:pPr>
              <w:jc w:val="center"/>
              <w:rPr>
                <w:rFonts w:ascii="Calibri" w:hAnsi="Calibri" w:cs="Calibri"/>
                <w:b/>
                <w:bCs/>
                <w:sz w:val="20"/>
                <w:szCs w:val="20"/>
              </w:rPr>
            </w:pPr>
            <w:r>
              <w:rPr>
                <w:rFonts w:ascii="Calibri" w:hAnsi="Calibri" w:cs="Calibri"/>
                <w:b/>
                <w:bCs/>
                <w:sz w:val="20"/>
                <w:szCs w:val="20"/>
              </w:rPr>
              <w:t>2</w:t>
            </w:r>
            <w:r w:rsidR="00C94925">
              <w:rPr>
                <w:rFonts w:ascii="Calibri" w:hAnsi="Calibri" w:cs="Calibri"/>
                <w:b/>
                <w:bCs/>
                <w:sz w:val="20"/>
                <w:szCs w:val="20"/>
              </w:rPr>
              <w:t>36</w:t>
            </w:r>
          </w:p>
        </w:tc>
        <w:tc>
          <w:tcPr>
            <w:tcW w:w="616" w:type="dxa"/>
            <w:tcBorders>
              <w:top w:val="nil"/>
              <w:left w:val="nil"/>
              <w:bottom w:val="single" w:sz="4" w:space="0" w:color="auto"/>
              <w:right w:val="single" w:sz="4" w:space="0" w:color="auto"/>
            </w:tcBorders>
            <w:shd w:val="clear" w:color="auto" w:fill="auto"/>
            <w:noWrap/>
            <w:vAlign w:val="bottom"/>
            <w:hideMark/>
          </w:tcPr>
          <w:p w14:paraId="628E83A9" w14:textId="77777777" w:rsidR="00730611" w:rsidRDefault="00730611">
            <w:pPr>
              <w:jc w:val="center"/>
              <w:rPr>
                <w:rFonts w:ascii="Calibri" w:hAnsi="Calibri" w:cs="Calibri"/>
                <w:b/>
                <w:bCs/>
                <w:sz w:val="20"/>
                <w:szCs w:val="20"/>
              </w:rPr>
            </w:pPr>
            <w:r>
              <w:rPr>
                <w:rFonts w:ascii="Calibri" w:hAnsi="Calibri" w:cs="Calibri"/>
                <w:b/>
                <w:bCs/>
                <w:sz w:val="20"/>
                <w:szCs w:val="20"/>
              </w:rPr>
              <w:t>Days</w:t>
            </w:r>
          </w:p>
        </w:tc>
        <w:tc>
          <w:tcPr>
            <w:tcW w:w="948" w:type="dxa"/>
            <w:tcBorders>
              <w:top w:val="nil"/>
              <w:left w:val="nil"/>
              <w:bottom w:val="single" w:sz="4" w:space="0" w:color="auto"/>
              <w:right w:val="nil"/>
            </w:tcBorders>
            <w:shd w:val="clear" w:color="auto" w:fill="auto"/>
            <w:noWrap/>
            <w:vAlign w:val="bottom"/>
            <w:hideMark/>
          </w:tcPr>
          <w:p w14:paraId="105DC3F0" w14:textId="0438BE84" w:rsidR="00730611" w:rsidRDefault="00C94925">
            <w:pPr>
              <w:jc w:val="right"/>
              <w:rPr>
                <w:rFonts w:ascii="Calibri" w:hAnsi="Calibri" w:cs="Calibri"/>
                <w:sz w:val="20"/>
                <w:szCs w:val="20"/>
              </w:rPr>
            </w:pPr>
            <w:r>
              <w:rPr>
                <w:rFonts w:ascii="Calibri" w:hAnsi="Calibri" w:cs="Calibri"/>
                <w:sz w:val="20"/>
                <w:szCs w:val="20"/>
              </w:rPr>
              <w:t>$</w:t>
            </w:r>
            <w:r w:rsidR="00EE3D6C">
              <w:rPr>
                <w:rFonts w:ascii="Calibri" w:hAnsi="Calibri" w:cs="Calibri"/>
                <w:sz w:val="20"/>
                <w:szCs w:val="20"/>
              </w:rPr>
              <w:t>21,303</w:t>
            </w:r>
          </w:p>
        </w:tc>
        <w:tc>
          <w:tcPr>
            <w:tcW w:w="911" w:type="dxa"/>
            <w:tcBorders>
              <w:top w:val="nil"/>
              <w:left w:val="nil"/>
              <w:bottom w:val="single" w:sz="4" w:space="0" w:color="auto"/>
              <w:right w:val="nil"/>
            </w:tcBorders>
            <w:shd w:val="clear" w:color="auto" w:fill="auto"/>
            <w:noWrap/>
            <w:vAlign w:val="bottom"/>
            <w:hideMark/>
          </w:tcPr>
          <w:p w14:paraId="783283FC" w14:textId="44C9267C" w:rsidR="00730611" w:rsidRDefault="00EE3D6C">
            <w:pPr>
              <w:jc w:val="right"/>
              <w:rPr>
                <w:rFonts w:ascii="Calibri" w:hAnsi="Calibri" w:cs="Calibri"/>
                <w:sz w:val="20"/>
                <w:szCs w:val="20"/>
              </w:rPr>
            </w:pPr>
            <w:r>
              <w:rPr>
                <w:rFonts w:ascii="Calibri" w:hAnsi="Calibri" w:cs="Calibri"/>
                <w:sz w:val="20"/>
                <w:szCs w:val="20"/>
              </w:rPr>
              <w:t>$25,180</w:t>
            </w:r>
          </w:p>
        </w:tc>
        <w:tc>
          <w:tcPr>
            <w:tcW w:w="979" w:type="dxa"/>
            <w:tcBorders>
              <w:top w:val="nil"/>
              <w:left w:val="nil"/>
              <w:bottom w:val="single" w:sz="4" w:space="0" w:color="auto"/>
              <w:right w:val="single" w:sz="4" w:space="0" w:color="auto"/>
            </w:tcBorders>
            <w:shd w:val="clear" w:color="auto" w:fill="auto"/>
            <w:noWrap/>
            <w:vAlign w:val="bottom"/>
            <w:hideMark/>
          </w:tcPr>
          <w:p w14:paraId="44FE446C" w14:textId="3ED87EBE" w:rsidR="00730611" w:rsidRDefault="00EE3D6C">
            <w:pPr>
              <w:jc w:val="right"/>
              <w:rPr>
                <w:rFonts w:ascii="Calibri" w:hAnsi="Calibri" w:cs="Calibri"/>
                <w:sz w:val="20"/>
                <w:szCs w:val="20"/>
              </w:rPr>
            </w:pPr>
            <w:r>
              <w:rPr>
                <w:rFonts w:ascii="Calibri" w:hAnsi="Calibri" w:cs="Calibri"/>
                <w:sz w:val="20"/>
                <w:szCs w:val="20"/>
              </w:rPr>
              <w:t>$29,056</w:t>
            </w:r>
          </w:p>
        </w:tc>
      </w:tr>
      <w:tr w:rsidR="00730611" w14:paraId="055E2CAA" w14:textId="77777777" w:rsidTr="00730611">
        <w:trPr>
          <w:trHeight w:val="151"/>
        </w:trPr>
        <w:tc>
          <w:tcPr>
            <w:tcW w:w="671" w:type="dxa"/>
            <w:tcBorders>
              <w:top w:val="nil"/>
              <w:left w:val="nil"/>
              <w:bottom w:val="nil"/>
              <w:right w:val="nil"/>
            </w:tcBorders>
            <w:shd w:val="clear" w:color="auto" w:fill="auto"/>
            <w:noWrap/>
            <w:vAlign w:val="bottom"/>
            <w:hideMark/>
          </w:tcPr>
          <w:p w14:paraId="2878523B" w14:textId="77777777" w:rsidR="00730611" w:rsidRDefault="00730611">
            <w:pPr>
              <w:rPr>
                <w:sz w:val="20"/>
                <w:szCs w:val="20"/>
              </w:rPr>
            </w:pPr>
          </w:p>
        </w:tc>
        <w:tc>
          <w:tcPr>
            <w:tcW w:w="3379" w:type="dxa"/>
            <w:tcBorders>
              <w:top w:val="nil"/>
              <w:left w:val="nil"/>
              <w:bottom w:val="nil"/>
              <w:right w:val="nil"/>
            </w:tcBorders>
            <w:shd w:val="clear" w:color="auto" w:fill="auto"/>
            <w:noWrap/>
            <w:vAlign w:val="bottom"/>
            <w:hideMark/>
          </w:tcPr>
          <w:p w14:paraId="2AF766E5" w14:textId="77777777" w:rsidR="00730611" w:rsidRDefault="00730611">
            <w:pPr>
              <w:jc w:val="center"/>
              <w:rPr>
                <w:sz w:val="20"/>
                <w:szCs w:val="20"/>
              </w:rPr>
            </w:pPr>
          </w:p>
        </w:tc>
        <w:tc>
          <w:tcPr>
            <w:tcW w:w="953" w:type="dxa"/>
            <w:tcBorders>
              <w:top w:val="nil"/>
              <w:left w:val="nil"/>
              <w:bottom w:val="nil"/>
              <w:right w:val="nil"/>
            </w:tcBorders>
            <w:shd w:val="clear" w:color="auto" w:fill="auto"/>
            <w:noWrap/>
            <w:vAlign w:val="bottom"/>
            <w:hideMark/>
          </w:tcPr>
          <w:p w14:paraId="70332147" w14:textId="77777777" w:rsidR="00730611" w:rsidRDefault="00730611">
            <w:pPr>
              <w:rPr>
                <w:sz w:val="20"/>
                <w:szCs w:val="20"/>
              </w:rPr>
            </w:pPr>
          </w:p>
        </w:tc>
        <w:tc>
          <w:tcPr>
            <w:tcW w:w="541" w:type="dxa"/>
            <w:tcBorders>
              <w:top w:val="nil"/>
              <w:left w:val="nil"/>
              <w:bottom w:val="nil"/>
              <w:right w:val="nil"/>
            </w:tcBorders>
            <w:shd w:val="clear" w:color="auto" w:fill="auto"/>
            <w:noWrap/>
            <w:vAlign w:val="bottom"/>
            <w:hideMark/>
          </w:tcPr>
          <w:p w14:paraId="74908292" w14:textId="77777777" w:rsidR="00730611" w:rsidRDefault="00730611">
            <w:pPr>
              <w:jc w:val="center"/>
              <w:rPr>
                <w:sz w:val="20"/>
                <w:szCs w:val="20"/>
              </w:rPr>
            </w:pPr>
          </w:p>
        </w:tc>
        <w:tc>
          <w:tcPr>
            <w:tcW w:w="521" w:type="dxa"/>
            <w:tcBorders>
              <w:top w:val="nil"/>
              <w:left w:val="nil"/>
              <w:bottom w:val="nil"/>
              <w:right w:val="nil"/>
            </w:tcBorders>
            <w:shd w:val="clear" w:color="auto" w:fill="auto"/>
            <w:noWrap/>
            <w:vAlign w:val="bottom"/>
            <w:hideMark/>
          </w:tcPr>
          <w:p w14:paraId="66EE1CE3" w14:textId="77777777" w:rsidR="00730611" w:rsidRDefault="00730611">
            <w:pPr>
              <w:rPr>
                <w:sz w:val="20"/>
                <w:szCs w:val="20"/>
              </w:rPr>
            </w:pPr>
          </w:p>
        </w:tc>
        <w:tc>
          <w:tcPr>
            <w:tcW w:w="616" w:type="dxa"/>
            <w:tcBorders>
              <w:top w:val="nil"/>
              <w:left w:val="nil"/>
              <w:bottom w:val="nil"/>
              <w:right w:val="nil"/>
            </w:tcBorders>
            <w:shd w:val="clear" w:color="auto" w:fill="auto"/>
            <w:noWrap/>
            <w:vAlign w:val="bottom"/>
            <w:hideMark/>
          </w:tcPr>
          <w:p w14:paraId="57D7286D" w14:textId="77777777" w:rsidR="00730611" w:rsidRDefault="00730611">
            <w:pPr>
              <w:rPr>
                <w:sz w:val="20"/>
                <w:szCs w:val="20"/>
              </w:rPr>
            </w:pPr>
          </w:p>
        </w:tc>
        <w:tc>
          <w:tcPr>
            <w:tcW w:w="948" w:type="dxa"/>
            <w:tcBorders>
              <w:top w:val="nil"/>
              <w:left w:val="nil"/>
              <w:bottom w:val="nil"/>
              <w:right w:val="nil"/>
            </w:tcBorders>
            <w:shd w:val="clear" w:color="auto" w:fill="auto"/>
            <w:noWrap/>
            <w:vAlign w:val="bottom"/>
            <w:hideMark/>
          </w:tcPr>
          <w:p w14:paraId="7436B004" w14:textId="77777777" w:rsidR="00730611" w:rsidRDefault="00730611">
            <w:pPr>
              <w:rPr>
                <w:sz w:val="20"/>
                <w:szCs w:val="20"/>
              </w:rPr>
            </w:pPr>
          </w:p>
        </w:tc>
        <w:tc>
          <w:tcPr>
            <w:tcW w:w="911" w:type="dxa"/>
            <w:tcBorders>
              <w:top w:val="nil"/>
              <w:left w:val="nil"/>
              <w:bottom w:val="nil"/>
              <w:right w:val="nil"/>
            </w:tcBorders>
            <w:shd w:val="clear" w:color="auto" w:fill="auto"/>
            <w:noWrap/>
            <w:vAlign w:val="bottom"/>
            <w:hideMark/>
          </w:tcPr>
          <w:p w14:paraId="710B8229" w14:textId="77777777" w:rsidR="00730611" w:rsidRDefault="00730611">
            <w:pPr>
              <w:rPr>
                <w:sz w:val="20"/>
                <w:szCs w:val="20"/>
              </w:rPr>
            </w:pPr>
          </w:p>
        </w:tc>
        <w:tc>
          <w:tcPr>
            <w:tcW w:w="979" w:type="dxa"/>
            <w:tcBorders>
              <w:top w:val="nil"/>
              <w:left w:val="nil"/>
              <w:bottom w:val="nil"/>
              <w:right w:val="nil"/>
            </w:tcBorders>
            <w:shd w:val="clear" w:color="auto" w:fill="auto"/>
            <w:noWrap/>
            <w:vAlign w:val="bottom"/>
            <w:hideMark/>
          </w:tcPr>
          <w:p w14:paraId="618D50B5" w14:textId="77777777" w:rsidR="00730611" w:rsidRDefault="00730611">
            <w:pPr>
              <w:rPr>
                <w:sz w:val="20"/>
                <w:szCs w:val="20"/>
              </w:rPr>
            </w:pPr>
          </w:p>
        </w:tc>
      </w:tr>
      <w:tr w:rsidR="00730611" w14:paraId="2AB5E9C2" w14:textId="77777777" w:rsidTr="00730611">
        <w:trPr>
          <w:trHeight w:val="274"/>
        </w:trPr>
        <w:tc>
          <w:tcPr>
            <w:tcW w:w="671" w:type="dxa"/>
            <w:tcBorders>
              <w:top w:val="single" w:sz="4" w:space="0" w:color="auto"/>
              <w:left w:val="single" w:sz="4" w:space="0" w:color="auto"/>
              <w:bottom w:val="single" w:sz="4" w:space="0" w:color="auto"/>
              <w:right w:val="nil"/>
            </w:tcBorders>
            <w:shd w:val="clear" w:color="000000" w:fill="D9D9D9"/>
            <w:noWrap/>
            <w:vAlign w:val="bottom"/>
            <w:hideMark/>
          </w:tcPr>
          <w:p w14:paraId="08E4215F" w14:textId="77777777" w:rsidR="00730611" w:rsidRDefault="00730611">
            <w:pPr>
              <w:jc w:val="center"/>
              <w:rPr>
                <w:rFonts w:ascii="Calibri" w:hAnsi="Calibri" w:cs="Calibri"/>
                <w:b/>
                <w:bCs/>
                <w:sz w:val="20"/>
                <w:szCs w:val="20"/>
              </w:rPr>
            </w:pPr>
            <w:r>
              <w:rPr>
                <w:rFonts w:ascii="Calibri" w:hAnsi="Calibri" w:cs="Calibri"/>
                <w:b/>
                <w:bCs/>
                <w:sz w:val="20"/>
                <w:szCs w:val="20"/>
              </w:rPr>
              <w:t>3</w:t>
            </w:r>
          </w:p>
        </w:tc>
        <w:tc>
          <w:tcPr>
            <w:tcW w:w="3379" w:type="dxa"/>
            <w:tcBorders>
              <w:top w:val="single" w:sz="4" w:space="0" w:color="auto"/>
              <w:left w:val="nil"/>
              <w:bottom w:val="single" w:sz="4" w:space="0" w:color="auto"/>
              <w:right w:val="nil"/>
            </w:tcBorders>
            <w:shd w:val="clear" w:color="000000" w:fill="D9D9D9"/>
            <w:noWrap/>
            <w:vAlign w:val="bottom"/>
            <w:hideMark/>
          </w:tcPr>
          <w:p w14:paraId="32E0E20D" w14:textId="77777777" w:rsidR="00730611" w:rsidRDefault="00730611">
            <w:pPr>
              <w:rPr>
                <w:rFonts w:ascii="Calibri" w:hAnsi="Calibri" w:cs="Calibri"/>
                <w:b/>
                <w:bCs/>
                <w:sz w:val="20"/>
                <w:szCs w:val="20"/>
              </w:rPr>
            </w:pPr>
            <w:r>
              <w:rPr>
                <w:rFonts w:ascii="Calibri" w:hAnsi="Calibri" w:cs="Calibri"/>
                <w:b/>
                <w:bCs/>
                <w:sz w:val="20"/>
                <w:szCs w:val="20"/>
              </w:rPr>
              <w:t> </w:t>
            </w:r>
          </w:p>
        </w:tc>
        <w:tc>
          <w:tcPr>
            <w:tcW w:w="953" w:type="dxa"/>
            <w:tcBorders>
              <w:top w:val="single" w:sz="4" w:space="0" w:color="auto"/>
              <w:left w:val="nil"/>
              <w:bottom w:val="single" w:sz="4" w:space="0" w:color="auto"/>
              <w:right w:val="single" w:sz="4" w:space="0" w:color="auto"/>
            </w:tcBorders>
            <w:shd w:val="clear" w:color="000000" w:fill="D9D9D9"/>
            <w:noWrap/>
            <w:vAlign w:val="bottom"/>
            <w:hideMark/>
          </w:tcPr>
          <w:p w14:paraId="784CCA76" w14:textId="28D831E5" w:rsidR="00730611" w:rsidRDefault="00730611">
            <w:pPr>
              <w:jc w:val="center"/>
              <w:rPr>
                <w:rFonts w:ascii="Calibri" w:hAnsi="Calibri" w:cs="Calibri"/>
                <w:b/>
                <w:bCs/>
                <w:sz w:val="20"/>
                <w:szCs w:val="20"/>
              </w:rPr>
            </w:pPr>
            <w:r>
              <w:rPr>
                <w:rFonts w:ascii="Calibri" w:hAnsi="Calibri" w:cs="Calibri"/>
                <w:b/>
                <w:bCs/>
                <w:sz w:val="20"/>
                <w:szCs w:val="20"/>
              </w:rPr>
              <w:t> </w:t>
            </w:r>
          </w:p>
        </w:tc>
        <w:tc>
          <w:tcPr>
            <w:tcW w:w="541" w:type="dxa"/>
            <w:tcBorders>
              <w:top w:val="nil"/>
              <w:left w:val="nil"/>
              <w:bottom w:val="nil"/>
              <w:right w:val="nil"/>
            </w:tcBorders>
            <w:shd w:val="clear" w:color="auto" w:fill="auto"/>
            <w:noWrap/>
            <w:vAlign w:val="bottom"/>
            <w:hideMark/>
          </w:tcPr>
          <w:p w14:paraId="3500047C" w14:textId="77777777" w:rsidR="00730611" w:rsidRDefault="00730611">
            <w:pPr>
              <w:jc w:val="center"/>
              <w:rPr>
                <w:rFonts w:ascii="Calibri" w:hAnsi="Calibri" w:cs="Calibri"/>
                <w:b/>
                <w:bCs/>
                <w:sz w:val="20"/>
                <w:szCs w:val="20"/>
              </w:rPr>
            </w:pPr>
          </w:p>
        </w:tc>
        <w:tc>
          <w:tcPr>
            <w:tcW w:w="1137" w:type="dxa"/>
            <w:gridSpan w:val="2"/>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5CB8C703" w14:textId="77777777" w:rsidR="00730611" w:rsidRDefault="00730611">
            <w:pPr>
              <w:jc w:val="center"/>
              <w:rPr>
                <w:rFonts w:ascii="Calibri" w:hAnsi="Calibri" w:cs="Calibri"/>
                <w:b/>
                <w:bCs/>
                <w:sz w:val="20"/>
                <w:szCs w:val="20"/>
              </w:rPr>
            </w:pPr>
            <w:r>
              <w:rPr>
                <w:rFonts w:ascii="Calibri" w:hAnsi="Calibri" w:cs="Calibri"/>
                <w:b/>
                <w:bCs/>
                <w:sz w:val="20"/>
                <w:szCs w:val="20"/>
              </w:rPr>
              <w:t>Hourly</w:t>
            </w:r>
          </w:p>
        </w:tc>
        <w:tc>
          <w:tcPr>
            <w:tcW w:w="948" w:type="dxa"/>
            <w:tcBorders>
              <w:top w:val="single" w:sz="4" w:space="0" w:color="auto"/>
              <w:left w:val="nil"/>
              <w:bottom w:val="single" w:sz="4" w:space="0" w:color="auto"/>
              <w:right w:val="nil"/>
            </w:tcBorders>
            <w:shd w:val="clear" w:color="000000" w:fill="D9D9D9"/>
            <w:noWrap/>
            <w:vAlign w:val="bottom"/>
            <w:hideMark/>
          </w:tcPr>
          <w:p w14:paraId="37B7A03F" w14:textId="5C89EF18" w:rsidR="00730611" w:rsidRDefault="00F8695B">
            <w:pPr>
              <w:jc w:val="right"/>
              <w:rPr>
                <w:rFonts w:ascii="Calibri" w:hAnsi="Calibri" w:cs="Calibri"/>
                <w:b/>
                <w:bCs/>
                <w:sz w:val="20"/>
                <w:szCs w:val="20"/>
              </w:rPr>
            </w:pPr>
            <w:r>
              <w:rPr>
                <w:rFonts w:ascii="Calibri" w:hAnsi="Calibri" w:cs="Calibri"/>
                <w:b/>
                <w:bCs/>
                <w:sz w:val="20"/>
                <w:szCs w:val="20"/>
              </w:rPr>
              <w:t>$</w:t>
            </w:r>
            <w:r w:rsidR="00EE3D6C">
              <w:rPr>
                <w:rFonts w:ascii="Calibri" w:hAnsi="Calibri" w:cs="Calibri"/>
                <w:b/>
                <w:bCs/>
                <w:sz w:val="20"/>
                <w:szCs w:val="20"/>
              </w:rPr>
              <w:t>13.43</w:t>
            </w:r>
          </w:p>
        </w:tc>
        <w:tc>
          <w:tcPr>
            <w:tcW w:w="911" w:type="dxa"/>
            <w:tcBorders>
              <w:top w:val="single" w:sz="4" w:space="0" w:color="auto"/>
              <w:left w:val="nil"/>
              <w:bottom w:val="single" w:sz="4" w:space="0" w:color="auto"/>
              <w:right w:val="nil"/>
            </w:tcBorders>
            <w:shd w:val="clear" w:color="000000" w:fill="D9D9D9"/>
            <w:noWrap/>
            <w:vAlign w:val="bottom"/>
            <w:hideMark/>
          </w:tcPr>
          <w:p w14:paraId="1A8B68C8" w14:textId="769ECD2E" w:rsidR="00730611" w:rsidRDefault="00EE3D6C">
            <w:pPr>
              <w:jc w:val="right"/>
              <w:rPr>
                <w:rFonts w:ascii="Calibri" w:hAnsi="Calibri" w:cs="Calibri"/>
                <w:b/>
                <w:bCs/>
                <w:sz w:val="20"/>
                <w:szCs w:val="20"/>
              </w:rPr>
            </w:pPr>
            <w:r>
              <w:rPr>
                <w:rFonts w:ascii="Calibri" w:hAnsi="Calibri" w:cs="Calibri"/>
                <w:b/>
                <w:bCs/>
                <w:sz w:val="20"/>
                <w:szCs w:val="20"/>
              </w:rPr>
              <w:t>$16.39</w:t>
            </w:r>
          </w:p>
        </w:tc>
        <w:tc>
          <w:tcPr>
            <w:tcW w:w="979" w:type="dxa"/>
            <w:tcBorders>
              <w:top w:val="single" w:sz="4" w:space="0" w:color="auto"/>
              <w:left w:val="nil"/>
              <w:bottom w:val="single" w:sz="4" w:space="0" w:color="auto"/>
              <w:right w:val="single" w:sz="4" w:space="0" w:color="auto"/>
            </w:tcBorders>
            <w:shd w:val="clear" w:color="000000" w:fill="D9D9D9"/>
            <w:noWrap/>
            <w:vAlign w:val="bottom"/>
            <w:hideMark/>
          </w:tcPr>
          <w:p w14:paraId="713F769A" w14:textId="06CB84B8" w:rsidR="00730611" w:rsidRDefault="00BB71E0">
            <w:pPr>
              <w:jc w:val="right"/>
              <w:rPr>
                <w:rFonts w:ascii="Calibri" w:hAnsi="Calibri" w:cs="Calibri"/>
                <w:b/>
                <w:bCs/>
                <w:sz w:val="20"/>
                <w:szCs w:val="20"/>
              </w:rPr>
            </w:pPr>
            <w:r>
              <w:rPr>
                <w:rFonts w:ascii="Calibri" w:hAnsi="Calibri" w:cs="Calibri"/>
                <w:b/>
                <w:bCs/>
                <w:sz w:val="20"/>
                <w:szCs w:val="20"/>
              </w:rPr>
              <w:t>$</w:t>
            </w:r>
            <w:r w:rsidR="00EE3D6C">
              <w:rPr>
                <w:rFonts w:ascii="Calibri" w:hAnsi="Calibri" w:cs="Calibri"/>
                <w:b/>
                <w:bCs/>
                <w:sz w:val="20"/>
                <w:szCs w:val="20"/>
              </w:rPr>
              <w:t>19.36</w:t>
            </w:r>
          </w:p>
        </w:tc>
      </w:tr>
      <w:tr w:rsidR="00730611" w14:paraId="04128A37" w14:textId="77777777" w:rsidTr="0088526C">
        <w:trPr>
          <w:trHeight w:val="274"/>
        </w:trPr>
        <w:tc>
          <w:tcPr>
            <w:tcW w:w="671" w:type="dxa"/>
            <w:tcBorders>
              <w:top w:val="nil"/>
              <w:left w:val="nil"/>
              <w:bottom w:val="nil"/>
              <w:right w:val="nil"/>
            </w:tcBorders>
            <w:shd w:val="clear" w:color="auto" w:fill="auto"/>
            <w:noWrap/>
            <w:vAlign w:val="bottom"/>
            <w:hideMark/>
          </w:tcPr>
          <w:p w14:paraId="1FD57C0A" w14:textId="77777777" w:rsidR="00730611" w:rsidRDefault="00730611">
            <w:pPr>
              <w:jc w:val="right"/>
              <w:rPr>
                <w:rFonts w:ascii="Calibri" w:hAnsi="Calibri" w:cs="Calibri"/>
                <w:b/>
                <w:bCs/>
                <w:sz w:val="20"/>
                <w:szCs w:val="20"/>
              </w:rPr>
            </w:pPr>
          </w:p>
        </w:tc>
        <w:tc>
          <w:tcPr>
            <w:tcW w:w="3379" w:type="dxa"/>
            <w:tcBorders>
              <w:top w:val="nil"/>
              <w:left w:val="nil"/>
              <w:bottom w:val="nil"/>
              <w:right w:val="nil"/>
            </w:tcBorders>
            <w:shd w:val="clear" w:color="auto" w:fill="auto"/>
            <w:noWrap/>
            <w:vAlign w:val="bottom"/>
            <w:hideMark/>
          </w:tcPr>
          <w:p w14:paraId="5C0446D3" w14:textId="2FA96AE5" w:rsidR="00730611" w:rsidRDefault="006508CD">
            <w:pPr>
              <w:rPr>
                <w:rFonts w:ascii="Calibri" w:hAnsi="Calibri" w:cs="Calibri"/>
                <w:sz w:val="20"/>
                <w:szCs w:val="20"/>
              </w:rPr>
            </w:pPr>
            <w:r>
              <w:rPr>
                <w:rFonts w:ascii="Calibri" w:hAnsi="Calibri" w:cs="Calibri"/>
                <w:sz w:val="20"/>
                <w:szCs w:val="20"/>
              </w:rPr>
              <w:t>Maintenance</w:t>
            </w:r>
            <w:r w:rsidR="00F8695B">
              <w:rPr>
                <w:rFonts w:ascii="Calibri" w:hAnsi="Calibri" w:cs="Calibri"/>
                <w:sz w:val="20"/>
                <w:szCs w:val="20"/>
              </w:rPr>
              <w:t xml:space="preserve"> Worker</w:t>
            </w:r>
          </w:p>
        </w:tc>
        <w:tc>
          <w:tcPr>
            <w:tcW w:w="953" w:type="dxa"/>
            <w:tcBorders>
              <w:top w:val="nil"/>
              <w:left w:val="nil"/>
              <w:bottom w:val="nil"/>
              <w:right w:val="nil"/>
            </w:tcBorders>
            <w:shd w:val="clear" w:color="auto" w:fill="auto"/>
            <w:noWrap/>
            <w:vAlign w:val="bottom"/>
            <w:hideMark/>
          </w:tcPr>
          <w:p w14:paraId="2B1DF986" w14:textId="0A03D7DB" w:rsidR="00730611" w:rsidRDefault="00F8695B">
            <w:pPr>
              <w:jc w:val="center"/>
              <w:rPr>
                <w:rFonts w:ascii="Calibri" w:hAnsi="Calibri" w:cs="Calibri"/>
                <w:sz w:val="20"/>
                <w:szCs w:val="20"/>
              </w:rPr>
            </w:pPr>
            <w:r>
              <w:rPr>
                <w:rFonts w:ascii="Calibri" w:hAnsi="Calibri" w:cs="Calibri"/>
                <w:sz w:val="20"/>
                <w:szCs w:val="20"/>
              </w:rPr>
              <w:t>226</w:t>
            </w:r>
          </w:p>
        </w:tc>
        <w:tc>
          <w:tcPr>
            <w:tcW w:w="541" w:type="dxa"/>
            <w:tcBorders>
              <w:top w:val="nil"/>
              <w:left w:val="nil"/>
              <w:bottom w:val="nil"/>
              <w:right w:val="nil"/>
            </w:tcBorders>
            <w:shd w:val="clear" w:color="auto" w:fill="auto"/>
            <w:noWrap/>
            <w:vAlign w:val="bottom"/>
            <w:hideMark/>
          </w:tcPr>
          <w:p w14:paraId="37FA6099" w14:textId="77777777" w:rsidR="00730611" w:rsidRDefault="00730611">
            <w:pPr>
              <w:jc w:val="center"/>
              <w:rPr>
                <w:rFonts w:ascii="Calibri" w:hAnsi="Calibri" w:cs="Calibri"/>
                <w:sz w:val="20"/>
                <w:szCs w:val="20"/>
              </w:rPr>
            </w:pPr>
          </w:p>
        </w:tc>
        <w:tc>
          <w:tcPr>
            <w:tcW w:w="521" w:type="dxa"/>
            <w:tcBorders>
              <w:top w:val="nil"/>
              <w:left w:val="single" w:sz="4" w:space="0" w:color="auto"/>
              <w:bottom w:val="nil"/>
              <w:right w:val="nil"/>
            </w:tcBorders>
            <w:shd w:val="clear" w:color="auto" w:fill="auto"/>
            <w:noWrap/>
            <w:vAlign w:val="bottom"/>
            <w:hideMark/>
          </w:tcPr>
          <w:p w14:paraId="1B589C09" w14:textId="51073D24" w:rsidR="00730611" w:rsidRDefault="00C94925">
            <w:pPr>
              <w:jc w:val="center"/>
              <w:rPr>
                <w:rFonts w:ascii="Calibri" w:hAnsi="Calibri" w:cs="Calibri"/>
                <w:b/>
                <w:bCs/>
                <w:sz w:val="20"/>
                <w:szCs w:val="20"/>
              </w:rPr>
            </w:pPr>
            <w:r>
              <w:rPr>
                <w:rFonts w:ascii="Calibri" w:hAnsi="Calibri" w:cs="Calibri"/>
                <w:b/>
                <w:bCs/>
                <w:sz w:val="20"/>
                <w:szCs w:val="20"/>
              </w:rPr>
              <w:t>236</w:t>
            </w:r>
          </w:p>
        </w:tc>
        <w:tc>
          <w:tcPr>
            <w:tcW w:w="616" w:type="dxa"/>
            <w:tcBorders>
              <w:top w:val="nil"/>
              <w:left w:val="nil"/>
              <w:bottom w:val="nil"/>
              <w:right w:val="single" w:sz="4" w:space="0" w:color="auto"/>
            </w:tcBorders>
            <w:shd w:val="clear" w:color="auto" w:fill="auto"/>
            <w:noWrap/>
            <w:vAlign w:val="bottom"/>
            <w:hideMark/>
          </w:tcPr>
          <w:p w14:paraId="3166BF91" w14:textId="77777777" w:rsidR="00730611" w:rsidRDefault="00730611">
            <w:pPr>
              <w:jc w:val="center"/>
              <w:rPr>
                <w:rFonts w:ascii="Calibri" w:hAnsi="Calibri" w:cs="Calibri"/>
                <w:b/>
                <w:bCs/>
                <w:sz w:val="20"/>
                <w:szCs w:val="20"/>
              </w:rPr>
            </w:pPr>
            <w:r>
              <w:rPr>
                <w:rFonts w:ascii="Calibri" w:hAnsi="Calibri" w:cs="Calibri"/>
                <w:b/>
                <w:bCs/>
                <w:sz w:val="20"/>
                <w:szCs w:val="20"/>
              </w:rPr>
              <w:t>Days</w:t>
            </w:r>
          </w:p>
        </w:tc>
        <w:tc>
          <w:tcPr>
            <w:tcW w:w="948" w:type="dxa"/>
            <w:tcBorders>
              <w:top w:val="nil"/>
              <w:left w:val="nil"/>
              <w:bottom w:val="nil"/>
              <w:right w:val="nil"/>
            </w:tcBorders>
            <w:shd w:val="clear" w:color="auto" w:fill="auto"/>
            <w:noWrap/>
            <w:vAlign w:val="bottom"/>
            <w:hideMark/>
          </w:tcPr>
          <w:p w14:paraId="4DCFDD4A" w14:textId="22FA0F92" w:rsidR="00730611" w:rsidRDefault="00C94925">
            <w:pPr>
              <w:jc w:val="right"/>
              <w:rPr>
                <w:rFonts w:ascii="Calibri" w:hAnsi="Calibri" w:cs="Calibri"/>
                <w:sz w:val="20"/>
                <w:szCs w:val="20"/>
              </w:rPr>
            </w:pPr>
            <w:r>
              <w:rPr>
                <w:rFonts w:ascii="Calibri" w:hAnsi="Calibri" w:cs="Calibri"/>
                <w:sz w:val="20"/>
                <w:szCs w:val="20"/>
              </w:rPr>
              <w:t>$25,356</w:t>
            </w:r>
          </w:p>
        </w:tc>
        <w:tc>
          <w:tcPr>
            <w:tcW w:w="911" w:type="dxa"/>
            <w:tcBorders>
              <w:top w:val="nil"/>
              <w:left w:val="nil"/>
              <w:bottom w:val="nil"/>
              <w:right w:val="nil"/>
            </w:tcBorders>
            <w:shd w:val="clear" w:color="auto" w:fill="auto"/>
            <w:noWrap/>
            <w:vAlign w:val="bottom"/>
            <w:hideMark/>
          </w:tcPr>
          <w:p w14:paraId="3A6941E4" w14:textId="1BCA3C28" w:rsidR="00730611" w:rsidRDefault="00C94925">
            <w:pPr>
              <w:jc w:val="right"/>
              <w:rPr>
                <w:rFonts w:ascii="Calibri" w:hAnsi="Calibri" w:cs="Calibri"/>
                <w:sz w:val="20"/>
                <w:szCs w:val="20"/>
              </w:rPr>
            </w:pPr>
            <w:r>
              <w:rPr>
                <w:rFonts w:ascii="Calibri" w:hAnsi="Calibri" w:cs="Calibri"/>
                <w:sz w:val="20"/>
                <w:szCs w:val="20"/>
              </w:rPr>
              <w:t>$30,953</w:t>
            </w:r>
          </w:p>
        </w:tc>
        <w:tc>
          <w:tcPr>
            <w:tcW w:w="979" w:type="dxa"/>
            <w:tcBorders>
              <w:top w:val="nil"/>
              <w:left w:val="nil"/>
              <w:bottom w:val="nil"/>
              <w:right w:val="single" w:sz="4" w:space="0" w:color="auto"/>
            </w:tcBorders>
            <w:shd w:val="clear" w:color="auto" w:fill="auto"/>
            <w:noWrap/>
            <w:vAlign w:val="bottom"/>
            <w:hideMark/>
          </w:tcPr>
          <w:p w14:paraId="731191C8" w14:textId="42BF8BC0" w:rsidR="00730611" w:rsidRDefault="00C94925">
            <w:pPr>
              <w:jc w:val="right"/>
              <w:rPr>
                <w:rFonts w:ascii="Calibri" w:hAnsi="Calibri" w:cs="Calibri"/>
                <w:sz w:val="20"/>
                <w:szCs w:val="20"/>
              </w:rPr>
            </w:pPr>
            <w:r>
              <w:rPr>
                <w:rFonts w:ascii="Calibri" w:hAnsi="Calibri" w:cs="Calibri"/>
                <w:sz w:val="20"/>
                <w:szCs w:val="20"/>
              </w:rPr>
              <w:t>$36,550</w:t>
            </w:r>
          </w:p>
        </w:tc>
      </w:tr>
      <w:tr w:rsidR="0088526C" w14:paraId="175BD208" w14:textId="77777777" w:rsidTr="00730611">
        <w:trPr>
          <w:trHeight w:val="274"/>
        </w:trPr>
        <w:tc>
          <w:tcPr>
            <w:tcW w:w="671" w:type="dxa"/>
            <w:tcBorders>
              <w:top w:val="nil"/>
              <w:left w:val="nil"/>
              <w:bottom w:val="nil"/>
              <w:right w:val="nil"/>
            </w:tcBorders>
            <w:shd w:val="clear" w:color="auto" w:fill="auto"/>
            <w:noWrap/>
            <w:vAlign w:val="bottom"/>
          </w:tcPr>
          <w:p w14:paraId="092E015C" w14:textId="77777777" w:rsidR="0088526C" w:rsidRDefault="0088526C" w:rsidP="0088526C">
            <w:pPr>
              <w:rPr>
                <w:rFonts w:ascii="Calibri" w:hAnsi="Calibri" w:cs="Calibri"/>
                <w:b/>
                <w:bCs/>
                <w:sz w:val="20"/>
                <w:szCs w:val="20"/>
              </w:rPr>
            </w:pPr>
          </w:p>
        </w:tc>
        <w:tc>
          <w:tcPr>
            <w:tcW w:w="3379" w:type="dxa"/>
            <w:tcBorders>
              <w:top w:val="nil"/>
              <w:left w:val="nil"/>
              <w:bottom w:val="nil"/>
              <w:right w:val="nil"/>
            </w:tcBorders>
            <w:shd w:val="clear" w:color="auto" w:fill="auto"/>
            <w:noWrap/>
            <w:vAlign w:val="bottom"/>
          </w:tcPr>
          <w:p w14:paraId="44F6DB65" w14:textId="77777777" w:rsidR="0088526C" w:rsidRDefault="0088526C">
            <w:pPr>
              <w:rPr>
                <w:rFonts w:ascii="Calibri" w:hAnsi="Calibri" w:cs="Calibri"/>
                <w:sz w:val="20"/>
                <w:szCs w:val="20"/>
              </w:rPr>
            </w:pPr>
          </w:p>
        </w:tc>
        <w:tc>
          <w:tcPr>
            <w:tcW w:w="953" w:type="dxa"/>
            <w:tcBorders>
              <w:top w:val="nil"/>
              <w:left w:val="nil"/>
              <w:bottom w:val="nil"/>
              <w:right w:val="nil"/>
            </w:tcBorders>
            <w:shd w:val="clear" w:color="auto" w:fill="auto"/>
            <w:noWrap/>
            <w:vAlign w:val="bottom"/>
          </w:tcPr>
          <w:p w14:paraId="4D4B9BA4" w14:textId="77777777" w:rsidR="0088526C" w:rsidRDefault="0088526C">
            <w:pPr>
              <w:jc w:val="center"/>
              <w:rPr>
                <w:rFonts w:ascii="Calibri" w:hAnsi="Calibri" w:cs="Calibri"/>
                <w:sz w:val="20"/>
                <w:szCs w:val="20"/>
              </w:rPr>
            </w:pPr>
          </w:p>
        </w:tc>
        <w:tc>
          <w:tcPr>
            <w:tcW w:w="541" w:type="dxa"/>
            <w:tcBorders>
              <w:top w:val="nil"/>
              <w:left w:val="nil"/>
              <w:bottom w:val="nil"/>
              <w:right w:val="nil"/>
            </w:tcBorders>
            <w:shd w:val="clear" w:color="auto" w:fill="auto"/>
            <w:noWrap/>
            <w:vAlign w:val="bottom"/>
          </w:tcPr>
          <w:p w14:paraId="689EB645" w14:textId="77777777" w:rsidR="0088526C" w:rsidRDefault="0088526C">
            <w:pPr>
              <w:jc w:val="center"/>
              <w:rPr>
                <w:rFonts w:ascii="Calibri" w:hAnsi="Calibri" w:cs="Calibri"/>
                <w:sz w:val="20"/>
                <w:szCs w:val="20"/>
              </w:rPr>
            </w:pPr>
          </w:p>
        </w:tc>
        <w:tc>
          <w:tcPr>
            <w:tcW w:w="521" w:type="dxa"/>
            <w:tcBorders>
              <w:top w:val="nil"/>
              <w:left w:val="single" w:sz="4" w:space="0" w:color="auto"/>
              <w:bottom w:val="single" w:sz="4" w:space="0" w:color="auto"/>
              <w:right w:val="nil"/>
            </w:tcBorders>
            <w:shd w:val="clear" w:color="auto" w:fill="auto"/>
            <w:noWrap/>
            <w:vAlign w:val="bottom"/>
          </w:tcPr>
          <w:p w14:paraId="2BC37126" w14:textId="77777777" w:rsidR="0088526C" w:rsidRDefault="0088526C">
            <w:pPr>
              <w:jc w:val="center"/>
              <w:rPr>
                <w:rFonts w:ascii="Calibri" w:hAnsi="Calibri" w:cs="Calibri"/>
                <w:b/>
                <w:bCs/>
                <w:sz w:val="20"/>
                <w:szCs w:val="20"/>
              </w:rPr>
            </w:pPr>
          </w:p>
        </w:tc>
        <w:tc>
          <w:tcPr>
            <w:tcW w:w="616" w:type="dxa"/>
            <w:tcBorders>
              <w:top w:val="nil"/>
              <w:left w:val="nil"/>
              <w:bottom w:val="single" w:sz="4" w:space="0" w:color="auto"/>
              <w:right w:val="single" w:sz="4" w:space="0" w:color="auto"/>
            </w:tcBorders>
            <w:shd w:val="clear" w:color="auto" w:fill="auto"/>
            <w:noWrap/>
            <w:vAlign w:val="bottom"/>
          </w:tcPr>
          <w:p w14:paraId="03D890DB" w14:textId="77777777" w:rsidR="0088526C" w:rsidRDefault="0088526C" w:rsidP="0088526C">
            <w:pPr>
              <w:rPr>
                <w:rFonts w:ascii="Calibri" w:hAnsi="Calibri" w:cs="Calibri"/>
                <w:b/>
                <w:bCs/>
                <w:sz w:val="20"/>
                <w:szCs w:val="20"/>
              </w:rPr>
            </w:pPr>
          </w:p>
        </w:tc>
        <w:tc>
          <w:tcPr>
            <w:tcW w:w="948" w:type="dxa"/>
            <w:tcBorders>
              <w:top w:val="nil"/>
              <w:left w:val="nil"/>
              <w:bottom w:val="single" w:sz="4" w:space="0" w:color="auto"/>
              <w:right w:val="nil"/>
            </w:tcBorders>
            <w:shd w:val="clear" w:color="auto" w:fill="auto"/>
            <w:noWrap/>
            <w:vAlign w:val="bottom"/>
          </w:tcPr>
          <w:p w14:paraId="2639D111" w14:textId="77777777" w:rsidR="0088526C" w:rsidRDefault="0088526C">
            <w:pPr>
              <w:jc w:val="right"/>
              <w:rPr>
                <w:rFonts w:ascii="Calibri" w:hAnsi="Calibri" w:cs="Calibri"/>
                <w:sz w:val="20"/>
                <w:szCs w:val="20"/>
              </w:rPr>
            </w:pPr>
          </w:p>
        </w:tc>
        <w:tc>
          <w:tcPr>
            <w:tcW w:w="911" w:type="dxa"/>
            <w:tcBorders>
              <w:top w:val="nil"/>
              <w:left w:val="nil"/>
              <w:bottom w:val="single" w:sz="4" w:space="0" w:color="auto"/>
              <w:right w:val="nil"/>
            </w:tcBorders>
            <w:shd w:val="clear" w:color="auto" w:fill="auto"/>
            <w:noWrap/>
            <w:vAlign w:val="bottom"/>
          </w:tcPr>
          <w:p w14:paraId="131632CC" w14:textId="77777777" w:rsidR="0088526C" w:rsidRDefault="0088526C">
            <w:pPr>
              <w:jc w:val="right"/>
              <w:rPr>
                <w:rFonts w:ascii="Calibri" w:hAnsi="Calibri" w:cs="Calibri"/>
                <w:sz w:val="20"/>
                <w:szCs w:val="20"/>
              </w:rPr>
            </w:pPr>
          </w:p>
        </w:tc>
        <w:tc>
          <w:tcPr>
            <w:tcW w:w="979" w:type="dxa"/>
            <w:tcBorders>
              <w:top w:val="nil"/>
              <w:left w:val="nil"/>
              <w:bottom w:val="single" w:sz="4" w:space="0" w:color="auto"/>
              <w:right w:val="single" w:sz="4" w:space="0" w:color="auto"/>
            </w:tcBorders>
            <w:shd w:val="clear" w:color="auto" w:fill="auto"/>
            <w:noWrap/>
            <w:vAlign w:val="bottom"/>
          </w:tcPr>
          <w:p w14:paraId="55A789BC" w14:textId="77777777" w:rsidR="0088526C" w:rsidRDefault="0088526C">
            <w:pPr>
              <w:jc w:val="right"/>
              <w:rPr>
                <w:rFonts w:ascii="Calibri" w:hAnsi="Calibri" w:cs="Calibri"/>
                <w:sz w:val="20"/>
                <w:szCs w:val="20"/>
              </w:rPr>
            </w:pPr>
          </w:p>
        </w:tc>
      </w:tr>
    </w:tbl>
    <w:p w14:paraId="40839337" w14:textId="77777777" w:rsidR="00980496" w:rsidRDefault="00980496" w:rsidP="00EE0486">
      <w:pPr>
        <w:pStyle w:val="Heading1"/>
      </w:pPr>
      <w:bookmarkStart w:id="15" w:name="Stipends_and_Extra"/>
      <w:bookmarkStart w:id="16" w:name="_Toc53490573"/>
      <w:bookmarkStart w:id="17" w:name="_Toc53490645"/>
      <w:bookmarkEnd w:id="15"/>
    </w:p>
    <w:p w14:paraId="07F5F3EB" w14:textId="77777777" w:rsidR="00980496" w:rsidRDefault="00980496">
      <w:pPr>
        <w:rPr>
          <w:rFonts w:asciiTheme="minorHAnsi" w:hAnsiTheme="minorHAnsi" w:cs="Arial"/>
          <w:b/>
          <w:bCs/>
          <w:kern w:val="32"/>
          <w:sz w:val="28"/>
          <w:szCs w:val="28"/>
        </w:rPr>
      </w:pPr>
      <w:r>
        <w:br w:type="page"/>
      </w:r>
    </w:p>
    <w:p w14:paraId="376E6D24" w14:textId="1F2FFB7E" w:rsidR="006E31EA" w:rsidRPr="00FD5AA2" w:rsidRDefault="00FD5AA2" w:rsidP="00EE0486">
      <w:pPr>
        <w:pStyle w:val="Heading1"/>
      </w:pPr>
      <w:bookmarkStart w:id="18" w:name="_Hlk110329491"/>
      <w:r w:rsidRPr="00FD5AA2">
        <w:lastRenderedPageBreak/>
        <w:t>20</w:t>
      </w:r>
      <w:r w:rsidR="00CD045E">
        <w:t>22</w:t>
      </w:r>
      <w:r w:rsidRPr="00FD5AA2">
        <w:t>–20</w:t>
      </w:r>
      <w:r w:rsidR="00CD045E">
        <w:t>23</w:t>
      </w:r>
      <w:r w:rsidR="006E31EA" w:rsidRPr="00FD5AA2">
        <w:t xml:space="preserve"> Stipends/Extracurricular Duty Pay Plan</w:t>
      </w:r>
      <w:bookmarkEnd w:id="16"/>
      <w:bookmarkEnd w:id="17"/>
    </w:p>
    <w:p w14:paraId="225DC3FD" w14:textId="77777777" w:rsidR="006E31EA" w:rsidRPr="00F4027F" w:rsidRDefault="006E31EA" w:rsidP="006E31EA">
      <w:pPr>
        <w:rPr>
          <w:rFonts w:asciiTheme="minorHAnsi" w:hAnsiTheme="minorHAnsi" w:cstheme="minorHAnsi"/>
          <w:sz w:val="22"/>
          <w:szCs w:val="22"/>
        </w:rPr>
      </w:pPr>
    </w:p>
    <w:tbl>
      <w:tblPr>
        <w:tblW w:w="7620" w:type="dxa"/>
        <w:tblInd w:w="870" w:type="dxa"/>
        <w:tblLook w:val="04A0" w:firstRow="1" w:lastRow="0" w:firstColumn="1" w:lastColumn="0" w:noHBand="0" w:noVBand="1"/>
      </w:tblPr>
      <w:tblGrid>
        <w:gridCol w:w="1170"/>
        <w:gridCol w:w="4140"/>
        <w:gridCol w:w="914"/>
        <w:gridCol w:w="1130"/>
        <w:gridCol w:w="294"/>
      </w:tblGrid>
      <w:tr w:rsidR="00730611" w14:paraId="02FB9FA1" w14:textId="77777777" w:rsidTr="00386743">
        <w:trPr>
          <w:trHeight w:val="520"/>
        </w:trPr>
        <w:tc>
          <w:tcPr>
            <w:tcW w:w="1170" w:type="dxa"/>
            <w:tcBorders>
              <w:top w:val="nil"/>
              <w:left w:val="nil"/>
              <w:bottom w:val="nil"/>
              <w:right w:val="nil"/>
            </w:tcBorders>
            <w:shd w:val="clear" w:color="000000" w:fill="31869B"/>
            <w:vAlign w:val="bottom"/>
            <w:hideMark/>
          </w:tcPr>
          <w:p w14:paraId="2959502D" w14:textId="77777777" w:rsidR="00730611" w:rsidRDefault="00730611">
            <w:pPr>
              <w:jc w:val="center"/>
              <w:rPr>
                <w:rFonts w:ascii="Calibri" w:hAnsi="Calibri" w:cs="Calibri"/>
                <w:b/>
                <w:bCs/>
                <w:color w:val="FFFFFF"/>
                <w:sz w:val="20"/>
                <w:szCs w:val="20"/>
              </w:rPr>
            </w:pPr>
            <w:r>
              <w:rPr>
                <w:rFonts w:ascii="Calibri" w:hAnsi="Calibri" w:cs="Calibri"/>
                <w:b/>
                <w:bCs/>
                <w:color w:val="FFFFFF"/>
                <w:sz w:val="20"/>
                <w:szCs w:val="20"/>
              </w:rPr>
              <w:t>Category</w:t>
            </w:r>
          </w:p>
        </w:tc>
        <w:tc>
          <w:tcPr>
            <w:tcW w:w="4140" w:type="dxa"/>
            <w:tcBorders>
              <w:top w:val="nil"/>
              <w:left w:val="nil"/>
              <w:bottom w:val="nil"/>
              <w:right w:val="nil"/>
            </w:tcBorders>
            <w:shd w:val="clear" w:color="000000" w:fill="31869B"/>
            <w:vAlign w:val="bottom"/>
            <w:hideMark/>
          </w:tcPr>
          <w:p w14:paraId="62659407" w14:textId="77777777" w:rsidR="00730611" w:rsidRDefault="00730611">
            <w:pPr>
              <w:jc w:val="center"/>
              <w:rPr>
                <w:rFonts w:ascii="Calibri" w:hAnsi="Calibri" w:cs="Calibri"/>
                <w:b/>
                <w:bCs/>
                <w:color w:val="FFFFFF"/>
                <w:sz w:val="20"/>
                <w:szCs w:val="20"/>
              </w:rPr>
            </w:pPr>
            <w:r>
              <w:rPr>
                <w:rFonts w:ascii="Calibri" w:hAnsi="Calibri" w:cs="Calibri"/>
                <w:b/>
                <w:bCs/>
                <w:color w:val="FFFFFF"/>
                <w:sz w:val="20"/>
                <w:szCs w:val="20"/>
              </w:rPr>
              <w:t>Assignment</w:t>
            </w:r>
          </w:p>
        </w:tc>
        <w:tc>
          <w:tcPr>
            <w:tcW w:w="886" w:type="dxa"/>
            <w:tcBorders>
              <w:top w:val="nil"/>
              <w:left w:val="nil"/>
              <w:bottom w:val="nil"/>
              <w:right w:val="nil"/>
            </w:tcBorders>
            <w:shd w:val="clear" w:color="000000" w:fill="31869B"/>
            <w:vAlign w:val="bottom"/>
            <w:hideMark/>
          </w:tcPr>
          <w:p w14:paraId="6DECCDE5" w14:textId="77777777" w:rsidR="00730611" w:rsidRDefault="00730611">
            <w:pPr>
              <w:jc w:val="center"/>
              <w:rPr>
                <w:rFonts w:ascii="Calibri" w:hAnsi="Calibri" w:cs="Calibri"/>
                <w:b/>
                <w:bCs/>
                <w:color w:val="FFFFFF"/>
                <w:sz w:val="20"/>
                <w:szCs w:val="20"/>
              </w:rPr>
            </w:pPr>
            <w:r>
              <w:rPr>
                <w:rFonts w:ascii="Calibri" w:hAnsi="Calibri" w:cs="Calibri"/>
                <w:b/>
                <w:bCs/>
                <w:color w:val="FFFFFF"/>
                <w:sz w:val="20"/>
                <w:szCs w:val="20"/>
              </w:rPr>
              <w:t>Level</w:t>
            </w:r>
          </w:p>
        </w:tc>
        <w:tc>
          <w:tcPr>
            <w:tcW w:w="1130" w:type="dxa"/>
            <w:tcBorders>
              <w:top w:val="nil"/>
              <w:left w:val="nil"/>
              <w:bottom w:val="nil"/>
              <w:right w:val="nil"/>
            </w:tcBorders>
            <w:shd w:val="clear" w:color="000000" w:fill="31869B"/>
            <w:vAlign w:val="bottom"/>
            <w:hideMark/>
          </w:tcPr>
          <w:p w14:paraId="30A3C5F9" w14:textId="77777777" w:rsidR="00730611" w:rsidRDefault="00730611">
            <w:pPr>
              <w:jc w:val="center"/>
              <w:rPr>
                <w:rFonts w:ascii="Calibri" w:hAnsi="Calibri" w:cs="Calibri"/>
                <w:b/>
                <w:bCs/>
                <w:color w:val="FFFFFF"/>
                <w:sz w:val="20"/>
                <w:szCs w:val="20"/>
              </w:rPr>
            </w:pPr>
            <w:r>
              <w:rPr>
                <w:rFonts w:ascii="Calibri" w:hAnsi="Calibri" w:cs="Calibri"/>
                <w:b/>
                <w:bCs/>
                <w:color w:val="FFFFFF"/>
                <w:sz w:val="20"/>
                <w:szCs w:val="20"/>
              </w:rPr>
              <w:t>Proposed Stipend</w:t>
            </w:r>
          </w:p>
        </w:tc>
        <w:tc>
          <w:tcPr>
            <w:tcW w:w="294" w:type="dxa"/>
            <w:tcBorders>
              <w:top w:val="nil"/>
              <w:left w:val="nil"/>
              <w:bottom w:val="nil"/>
              <w:right w:val="nil"/>
            </w:tcBorders>
            <w:shd w:val="clear" w:color="000000" w:fill="31869B"/>
            <w:vAlign w:val="bottom"/>
            <w:hideMark/>
          </w:tcPr>
          <w:p w14:paraId="15EEBDFF" w14:textId="77777777" w:rsidR="00730611" w:rsidRDefault="00730611">
            <w:pPr>
              <w:jc w:val="center"/>
              <w:rPr>
                <w:rFonts w:ascii="Calibri" w:hAnsi="Calibri" w:cs="Calibri"/>
                <w:b/>
                <w:bCs/>
                <w:color w:val="FFFFFF"/>
                <w:sz w:val="20"/>
                <w:szCs w:val="20"/>
              </w:rPr>
            </w:pPr>
            <w:r>
              <w:rPr>
                <w:rFonts w:ascii="Calibri" w:hAnsi="Calibri" w:cs="Calibri"/>
                <w:b/>
                <w:bCs/>
                <w:color w:val="FFFFFF"/>
                <w:sz w:val="20"/>
                <w:szCs w:val="20"/>
              </w:rPr>
              <w:t> </w:t>
            </w:r>
          </w:p>
        </w:tc>
      </w:tr>
      <w:tr w:rsidR="00730611" w14:paraId="6469C15E" w14:textId="77777777" w:rsidTr="00386743">
        <w:trPr>
          <w:trHeight w:val="157"/>
        </w:trPr>
        <w:tc>
          <w:tcPr>
            <w:tcW w:w="1170" w:type="dxa"/>
            <w:tcBorders>
              <w:top w:val="nil"/>
              <w:left w:val="nil"/>
              <w:bottom w:val="nil"/>
              <w:right w:val="nil"/>
            </w:tcBorders>
            <w:shd w:val="clear" w:color="auto" w:fill="auto"/>
            <w:noWrap/>
            <w:vAlign w:val="bottom"/>
            <w:hideMark/>
          </w:tcPr>
          <w:p w14:paraId="0A279B9D" w14:textId="77777777" w:rsidR="00730611" w:rsidRDefault="00730611">
            <w:pPr>
              <w:jc w:val="center"/>
              <w:rPr>
                <w:rFonts w:ascii="Calibri" w:hAnsi="Calibri" w:cs="Calibri"/>
                <w:b/>
                <w:bCs/>
                <w:color w:val="FFFFFF"/>
                <w:sz w:val="20"/>
                <w:szCs w:val="20"/>
              </w:rPr>
            </w:pPr>
          </w:p>
        </w:tc>
        <w:tc>
          <w:tcPr>
            <w:tcW w:w="4140" w:type="dxa"/>
            <w:tcBorders>
              <w:top w:val="nil"/>
              <w:left w:val="nil"/>
              <w:bottom w:val="nil"/>
              <w:right w:val="nil"/>
            </w:tcBorders>
            <w:shd w:val="clear" w:color="auto" w:fill="auto"/>
            <w:noWrap/>
            <w:vAlign w:val="bottom"/>
            <w:hideMark/>
          </w:tcPr>
          <w:p w14:paraId="2C898B63" w14:textId="77777777" w:rsidR="00730611" w:rsidRDefault="00730611">
            <w:pPr>
              <w:rPr>
                <w:sz w:val="20"/>
                <w:szCs w:val="20"/>
              </w:rPr>
            </w:pPr>
          </w:p>
        </w:tc>
        <w:tc>
          <w:tcPr>
            <w:tcW w:w="886" w:type="dxa"/>
            <w:tcBorders>
              <w:top w:val="nil"/>
              <w:left w:val="nil"/>
              <w:bottom w:val="nil"/>
              <w:right w:val="nil"/>
            </w:tcBorders>
            <w:shd w:val="clear" w:color="auto" w:fill="auto"/>
            <w:noWrap/>
            <w:vAlign w:val="bottom"/>
            <w:hideMark/>
          </w:tcPr>
          <w:p w14:paraId="33B52C06" w14:textId="77777777" w:rsidR="00730611" w:rsidRDefault="00730611">
            <w:pPr>
              <w:rPr>
                <w:sz w:val="20"/>
                <w:szCs w:val="20"/>
              </w:rPr>
            </w:pPr>
          </w:p>
        </w:tc>
        <w:tc>
          <w:tcPr>
            <w:tcW w:w="1130" w:type="dxa"/>
            <w:tcBorders>
              <w:top w:val="nil"/>
              <w:left w:val="nil"/>
              <w:bottom w:val="nil"/>
              <w:right w:val="nil"/>
            </w:tcBorders>
            <w:shd w:val="clear" w:color="auto" w:fill="auto"/>
            <w:noWrap/>
            <w:vAlign w:val="bottom"/>
            <w:hideMark/>
          </w:tcPr>
          <w:p w14:paraId="4866AF51" w14:textId="77777777" w:rsidR="00730611" w:rsidRDefault="00730611">
            <w:pPr>
              <w:rPr>
                <w:sz w:val="20"/>
                <w:szCs w:val="20"/>
              </w:rPr>
            </w:pPr>
          </w:p>
        </w:tc>
        <w:tc>
          <w:tcPr>
            <w:tcW w:w="294" w:type="dxa"/>
            <w:tcBorders>
              <w:top w:val="nil"/>
              <w:left w:val="nil"/>
              <w:bottom w:val="nil"/>
              <w:right w:val="nil"/>
            </w:tcBorders>
            <w:shd w:val="clear" w:color="auto" w:fill="auto"/>
            <w:noWrap/>
            <w:vAlign w:val="bottom"/>
            <w:hideMark/>
          </w:tcPr>
          <w:p w14:paraId="2660A369" w14:textId="77777777" w:rsidR="00730611" w:rsidRDefault="00730611">
            <w:pPr>
              <w:jc w:val="center"/>
              <w:rPr>
                <w:sz w:val="20"/>
                <w:szCs w:val="20"/>
              </w:rPr>
            </w:pPr>
          </w:p>
        </w:tc>
      </w:tr>
      <w:tr w:rsidR="00730611" w14:paraId="3A1074EA" w14:textId="77777777" w:rsidTr="00386743">
        <w:trPr>
          <w:trHeight w:val="284"/>
        </w:trPr>
        <w:tc>
          <w:tcPr>
            <w:tcW w:w="1170" w:type="dxa"/>
            <w:tcBorders>
              <w:top w:val="single" w:sz="4" w:space="0" w:color="auto"/>
              <w:left w:val="single" w:sz="4" w:space="0" w:color="auto"/>
              <w:bottom w:val="single" w:sz="4" w:space="0" w:color="auto"/>
              <w:right w:val="nil"/>
            </w:tcBorders>
            <w:shd w:val="clear" w:color="000000" w:fill="D9D9D9"/>
            <w:noWrap/>
            <w:vAlign w:val="bottom"/>
            <w:hideMark/>
          </w:tcPr>
          <w:p w14:paraId="482C2544" w14:textId="768AB3E7" w:rsidR="00730611" w:rsidRDefault="003D76D8">
            <w:pPr>
              <w:rPr>
                <w:rFonts w:ascii="Calibri" w:hAnsi="Calibri" w:cs="Calibri"/>
                <w:b/>
                <w:bCs/>
                <w:color w:val="000000"/>
                <w:sz w:val="20"/>
                <w:szCs w:val="20"/>
              </w:rPr>
            </w:pPr>
            <w:r>
              <w:rPr>
                <w:rFonts w:ascii="Calibri" w:hAnsi="Calibri" w:cs="Calibri"/>
                <w:b/>
                <w:bCs/>
                <w:color w:val="000000"/>
                <w:sz w:val="20"/>
                <w:szCs w:val="20"/>
              </w:rPr>
              <w:t>Stipends</w:t>
            </w:r>
          </w:p>
        </w:tc>
        <w:tc>
          <w:tcPr>
            <w:tcW w:w="4140" w:type="dxa"/>
            <w:tcBorders>
              <w:top w:val="single" w:sz="4" w:space="0" w:color="auto"/>
              <w:left w:val="nil"/>
              <w:bottom w:val="single" w:sz="4" w:space="0" w:color="auto"/>
              <w:right w:val="nil"/>
            </w:tcBorders>
            <w:shd w:val="clear" w:color="000000" w:fill="D9D9D9"/>
            <w:noWrap/>
            <w:vAlign w:val="bottom"/>
            <w:hideMark/>
          </w:tcPr>
          <w:p w14:paraId="609E6DAE" w14:textId="77777777" w:rsidR="00730611" w:rsidRDefault="00730611">
            <w:pPr>
              <w:rPr>
                <w:rFonts w:ascii="Calibri" w:hAnsi="Calibri" w:cs="Calibri"/>
                <w:b/>
                <w:bCs/>
                <w:color w:val="000000"/>
                <w:sz w:val="20"/>
                <w:szCs w:val="20"/>
              </w:rPr>
            </w:pPr>
            <w:r>
              <w:rPr>
                <w:rFonts w:ascii="Calibri" w:hAnsi="Calibri" w:cs="Calibri"/>
                <w:b/>
                <w:bCs/>
                <w:color w:val="000000"/>
                <w:sz w:val="20"/>
                <w:szCs w:val="20"/>
              </w:rPr>
              <w:t> </w:t>
            </w:r>
          </w:p>
        </w:tc>
        <w:tc>
          <w:tcPr>
            <w:tcW w:w="886" w:type="dxa"/>
            <w:tcBorders>
              <w:top w:val="single" w:sz="4" w:space="0" w:color="auto"/>
              <w:left w:val="nil"/>
              <w:bottom w:val="single" w:sz="4" w:space="0" w:color="auto"/>
              <w:right w:val="nil"/>
            </w:tcBorders>
            <w:shd w:val="clear" w:color="000000" w:fill="D9D9D9"/>
            <w:noWrap/>
            <w:vAlign w:val="bottom"/>
            <w:hideMark/>
          </w:tcPr>
          <w:p w14:paraId="38E28D18" w14:textId="77777777" w:rsidR="00730611" w:rsidRDefault="00730611">
            <w:pPr>
              <w:rPr>
                <w:rFonts w:ascii="Calibri" w:hAnsi="Calibri" w:cs="Calibri"/>
                <w:b/>
                <w:bCs/>
                <w:color w:val="000000"/>
                <w:sz w:val="20"/>
                <w:szCs w:val="20"/>
              </w:rPr>
            </w:pPr>
            <w:r>
              <w:rPr>
                <w:rFonts w:ascii="Calibri" w:hAnsi="Calibri" w:cs="Calibri"/>
                <w:b/>
                <w:bCs/>
                <w:color w:val="000000"/>
                <w:sz w:val="20"/>
                <w:szCs w:val="20"/>
              </w:rPr>
              <w:t> </w:t>
            </w:r>
          </w:p>
        </w:tc>
        <w:tc>
          <w:tcPr>
            <w:tcW w:w="1130" w:type="dxa"/>
            <w:tcBorders>
              <w:top w:val="single" w:sz="4" w:space="0" w:color="auto"/>
              <w:left w:val="nil"/>
              <w:bottom w:val="single" w:sz="4" w:space="0" w:color="auto"/>
              <w:right w:val="nil"/>
            </w:tcBorders>
            <w:shd w:val="clear" w:color="000000" w:fill="D9D9D9"/>
            <w:noWrap/>
            <w:vAlign w:val="bottom"/>
            <w:hideMark/>
          </w:tcPr>
          <w:p w14:paraId="664BA63C" w14:textId="77777777" w:rsidR="00730611" w:rsidRDefault="00730611">
            <w:pPr>
              <w:jc w:val="center"/>
              <w:rPr>
                <w:rFonts w:ascii="Calibri" w:hAnsi="Calibri" w:cs="Calibri"/>
                <w:b/>
                <w:bCs/>
                <w:color w:val="000000"/>
                <w:sz w:val="20"/>
                <w:szCs w:val="20"/>
              </w:rPr>
            </w:pPr>
            <w:r>
              <w:rPr>
                <w:rFonts w:ascii="Calibri" w:hAnsi="Calibri" w:cs="Calibri"/>
                <w:b/>
                <w:bCs/>
                <w:color w:val="000000"/>
                <w:sz w:val="20"/>
                <w:szCs w:val="20"/>
              </w:rPr>
              <w:t> </w:t>
            </w:r>
          </w:p>
        </w:tc>
        <w:tc>
          <w:tcPr>
            <w:tcW w:w="294" w:type="dxa"/>
            <w:tcBorders>
              <w:top w:val="single" w:sz="4" w:space="0" w:color="auto"/>
              <w:left w:val="nil"/>
              <w:bottom w:val="single" w:sz="4" w:space="0" w:color="auto"/>
              <w:right w:val="single" w:sz="4" w:space="0" w:color="auto"/>
            </w:tcBorders>
            <w:shd w:val="clear" w:color="000000" w:fill="D9D9D9"/>
            <w:noWrap/>
            <w:vAlign w:val="bottom"/>
            <w:hideMark/>
          </w:tcPr>
          <w:p w14:paraId="7F3547CD" w14:textId="77777777" w:rsidR="00730611" w:rsidRDefault="00730611">
            <w:pPr>
              <w:rPr>
                <w:rFonts w:ascii="Calibri" w:hAnsi="Calibri" w:cs="Calibri"/>
                <w:b/>
                <w:bCs/>
                <w:color w:val="000000"/>
                <w:sz w:val="20"/>
                <w:szCs w:val="20"/>
              </w:rPr>
            </w:pPr>
            <w:r>
              <w:rPr>
                <w:rFonts w:ascii="Calibri" w:hAnsi="Calibri" w:cs="Calibri"/>
                <w:b/>
                <w:bCs/>
                <w:color w:val="000000"/>
                <w:sz w:val="20"/>
                <w:szCs w:val="20"/>
              </w:rPr>
              <w:t> </w:t>
            </w:r>
          </w:p>
        </w:tc>
      </w:tr>
      <w:tr w:rsidR="00730611" w14:paraId="61221B86" w14:textId="77777777" w:rsidTr="00386743">
        <w:trPr>
          <w:trHeight w:val="284"/>
        </w:trPr>
        <w:tc>
          <w:tcPr>
            <w:tcW w:w="1170" w:type="dxa"/>
            <w:tcBorders>
              <w:top w:val="nil"/>
              <w:left w:val="nil"/>
              <w:bottom w:val="nil"/>
              <w:right w:val="nil"/>
            </w:tcBorders>
            <w:shd w:val="clear" w:color="auto" w:fill="auto"/>
            <w:noWrap/>
            <w:vAlign w:val="bottom"/>
            <w:hideMark/>
          </w:tcPr>
          <w:p w14:paraId="24620F26" w14:textId="77777777" w:rsidR="00730611" w:rsidRDefault="00730611">
            <w:pPr>
              <w:rPr>
                <w:rFonts w:ascii="Calibri" w:hAnsi="Calibri" w:cs="Calibri"/>
                <w:b/>
                <w:bCs/>
                <w:color w:val="000000"/>
                <w:sz w:val="20"/>
                <w:szCs w:val="20"/>
              </w:rPr>
            </w:pPr>
          </w:p>
        </w:tc>
        <w:tc>
          <w:tcPr>
            <w:tcW w:w="4140" w:type="dxa"/>
            <w:tcBorders>
              <w:top w:val="nil"/>
              <w:left w:val="nil"/>
              <w:bottom w:val="nil"/>
              <w:right w:val="nil"/>
            </w:tcBorders>
            <w:shd w:val="clear" w:color="auto" w:fill="auto"/>
            <w:noWrap/>
            <w:vAlign w:val="bottom"/>
            <w:hideMark/>
          </w:tcPr>
          <w:p w14:paraId="60EBEBFC" w14:textId="171A43F0" w:rsidR="00730611" w:rsidRPr="00386743" w:rsidRDefault="003D76D8">
            <w:pPr>
              <w:rPr>
                <w:rFonts w:asciiTheme="minorHAnsi" w:hAnsiTheme="minorHAnsi" w:cstheme="minorHAnsi"/>
                <w:color w:val="000000"/>
              </w:rPr>
            </w:pPr>
            <w:r w:rsidRPr="00386743">
              <w:rPr>
                <w:rFonts w:asciiTheme="minorHAnsi" w:hAnsiTheme="minorHAnsi" w:cstheme="minorHAnsi"/>
                <w:color w:val="000000"/>
              </w:rPr>
              <w:t xml:space="preserve">High School Cheer </w:t>
            </w:r>
          </w:p>
        </w:tc>
        <w:tc>
          <w:tcPr>
            <w:tcW w:w="886" w:type="dxa"/>
            <w:tcBorders>
              <w:top w:val="nil"/>
              <w:left w:val="nil"/>
              <w:bottom w:val="nil"/>
              <w:right w:val="nil"/>
            </w:tcBorders>
            <w:shd w:val="clear" w:color="auto" w:fill="auto"/>
            <w:noWrap/>
            <w:vAlign w:val="bottom"/>
            <w:hideMark/>
          </w:tcPr>
          <w:p w14:paraId="55C911D0" w14:textId="77777777" w:rsidR="00730611" w:rsidRPr="00386743" w:rsidRDefault="00730611">
            <w:pPr>
              <w:rPr>
                <w:rFonts w:asciiTheme="minorHAnsi" w:hAnsiTheme="minorHAnsi" w:cstheme="minorHAnsi"/>
                <w:color w:val="000000"/>
              </w:rPr>
            </w:pPr>
            <w:r w:rsidRPr="00386743">
              <w:rPr>
                <w:rFonts w:asciiTheme="minorHAnsi" w:hAnsiTheme="minorHAnsi" w:cstheme="minorHAnsi"/>
                <w:color w:val="000000"/>
              </w:rPr>
              <w:t>HS</w:t>
            </w:r>
          </w:p>
        </w:tc>
        <w:tc>
          <w:tcPr>
            <w:tcW w:w="1130" w:type="dxa"/>
            <w:tcBorders>
              <w:top w:val="nil"/>
              <w:left w:val="nil"/>
              <w:bottom w:val="nil"/>
              <w:right w:val="nil"/>
            </w:tcBorders>
            <w:shd w:val="clear" w:color="auto" w:fill="auto"/>
            <w:noWrap/>
            <w:vAlign w:val="bottom"/>
            <w:hideMark/>
          </w:tcPr>
          <w:p w14:paraId="1DBD4EA7" w14:textId="05BC0932" w:rsidR="00730611" w:rsidRPr="00386743" w:rsidRDefault="00EE3D6C">
            <w:pPr>
              <w:jc w:val="center"/>
              <w:rPr>
                <w:rFonts w:asciiTheme="minorHAnsi" w:hAnsiTheme="minorHAnsi" w:cstheme="minorHAnsi"/>
                <w:color w:val="000000"/>
              </w:rPr>
            </w:pPr>
            <w:r>
              <w:rPr>
                <w:rFonts w:asciiTheme="minorHAnsi" w:hAnsiTheme="minorHAnsi" w:cstheme="minorHAnsi"/>
                <w:color w:val="000000"/>
              </w:rPr>
              <w:t>4</w:t>
            </w:r>
            <w:r w:rsidR="003D76D8" w:rsidRPr="00386743">
              <w:rPr>
                <w:rFonts w:asciiTheme="minorHAnsi" w:hAnsiTheme="minorHAnsi" w:cstheme="minorHAnsi"/>
                <w:color w:val="000000"/>
              </w:rPr>
              <w:t>,000</w:t>
            </w:r>
          </w:p>
        </w:tc>
        <w:tc>
          <w:tcPr>
            <w:tcW w:w="294" w:type="dxa"/>
            <w:tcBorders>
              <w:top w:val="nil"/>
              <w:left w:val="nil"/>
              <w:bottom w:val="nil"/>
              <w:right w:val="nil"/>
            </w:tcBorders>
            <w:shd w:val="clear" w:color="auto" w:fill="auto"/>
            <w:noWrap/>
            <w:vAlign w:val="bottom"/>
            <w:hideMark/>
          </w:tcPr>
          <w:p w14:paraId="027F1A57" w14:textId="77777777" w:rsidR="00730611" w:rsidRDefault="00730611">
            <w:pPr>
              <w:jc w:val="center"/>
              <w:rPr>
                <w:rFonts w:ascii="Calibri" w:hAnsi="Calibri" w:cs="Calibri"/>
                <w:color w:val="000000"/>
                <w:sz w:val="20"/>
                <w:szCs w:val="20"/>
              </w:rPr>
            </w:pPr>
          </w:p>
        </w:tc>
      </w:tr>
      <w:tr w:rsidR="00730611" w14:paraId="08A0C95D" w14:textId="77777777" w:rsidTr="00386743">
        <w:trPr>
          <w:trHeight w:val="284"/>
        </w:trPr>
        <w:tc>
          <w:tcPr>
            <w:tcW w:w="1170" w:type="dxa"/>
            <w:tcBorders>
              <w:top w:val="nil"/>
              <w:left w:val="nil"/>
              <w:bottom w:val="nil"/>
              <w:right w:val="nil"/>
            </w:tcBorders>
            <w:shd w:val="clear" w:color="auto" w:fill="auto"/>
            <w:noWrap/>
            <w:vAlign w:val="bottom"/>
            <w:hideMark/>
          </w:tcPr>
          <w:p w14:paraId="7486CC0E" w14:textId="77777777" w:rsidR="00730611" w:rsidRDefault="00730611">
            <w:pPr>
              <w:rPr>
                <w:sz w:val="20"/>
                <w:szCs w:val="20"/>
              </w:rPr>
            </w:pPr>
          </w:p>
        </w:tc>
        <w:tc>
          <w:tcPr>
            <w:tcW w:w="4140" w:type="dxa"/>
            <w:tcBorders>
              <w:top w:val="nil"/>
              <w:left w:val="nil"/>
              <w:bottom w:val="nil"/>
              <w:right w:val="nil"/>
            </w:tcBorders>
            <w:shd w:val="clear" w:color="auto" w:fill="auto"/>
            <w:noWrap/>
            <w:vAlign w:val="bottom"/>
            <w:hideMark/>
          </w:tcPr>
          <w:p w14:paraId="724F26E6" w14:textId="07463E1D" w:rsidR="00730611" w:rsidRPr="00386743" w:rsidRDefault="003D76D8">
            <w:pPr>
              <w:rPr>
                <w:rFonts w:asciiTheme="minorHAnsi" w:hAnsiTheme="minorHAnsi" w:cstheme="minorHAnsi"/>
                <w:color w:val="000000"/>
              </w:rPr>
            </w:pPr>
            <w:r w:rsidRPr="00386743">
              <w:rPr>
                <w:rFonts w:asciiTheme="minorHAnsi" w:hAnsiTheme="minorHAnsi" w:cstheme="minorHAnsi"/>
                <w:color w:val="000000"/>
              </w:rPr>
              <w:t xml:space="preserve">Jr High Cheer </w:t>
            </w:r>
          </w:p>
        </w:tc>
        <w:tc>
          <w:tcPr>
            <w:tcW w:w="886" w:type="dxa"/>
            <w:tcBorders>
              <w:top w:val="nil"/>
              <w:left w:val="nil"/>
              <w:bottom w:val="nil"/>
              <w:right w:val="nil"/>
            </w:tcBorders>
            <w:shd w:val="clear" w:color="auto" w:fill="auto"/>
            <w:noWrap/>
            <w:vAlign w:val="bottom"/>
            <w:hideMark/>
          </w:tcPr>
          <w:p w14:paraId="61944275" w14:textId="402F9914" w:rsidR="00730611" w:rsidRPr="00386743" w:rsidRDefault="003D76D8">
            <w:pPr>
              <w:rPr>
                <w:rFonts w:asciiTheme="minorHAnsi" w:hAnsiTheme="minorHAnsi" w:cstheme="minorHAnsi"/>
                <w:color w:val="000000"/>
              </w:rPr>
            </w:pPr>
            <w:r w:rsidRPr="00386743">
              <w:rPr>
                <w:rFonts w:asciiTheme="minorHAnsi" w:hAnsiTheme="minorHAnsi" w:cstheme="minorHAnsi"/>
                <w:color w:val="000000"/>
              </w:rPr>
              <w:t>JH</w:t>
            </w:r>
          </w:p>
        </w:tc>
        <w:tc>
          <w:tcPr>
            <w:tcW w:w="1130" w:type="dxa"/>
            <w:tcBorders>
              <w:top w:val="nil"/>
              <w:left w:val="nil"/>
              <w:bottom w:val="nil"/>
              <w:right w:val="nil"/>
            </w:tcBorders>
            <w:shd w:val="clear" w:color="auto" w:fill="auto"/>
            <w:noWrap/>
            <w:vAlign w:val="bottom"/>
            <w:hideMark/>
          </w:tcPr>
          <w:p w14:paraId="0FC67AEB" w14:textId="1BFB2A3E" w:rsidR="00730611" w:rsidRPr="00386743" w:rsidRDefault="003D76D8">
            <w:pPr>
              <w:jc w:val="center"/>
              <w:rPr>
                <w:rFonts w:asciiTheme="minorHAnsi" w:hAnsiTheme="minorHAnsi" w:cstheme="minorHAnsi"/>
                <w:color w:val="000000"/>
              </w:rPr>
            </w:pPr>
            <w:r w:rsidRPr="00386743">
              <w:rPr>
                <w:rFonts w:asciiTheme="minorHAnsi" w:hAnsiTheme="minorHAnsi" w:cstheme="minorHAnsi"/>
                <w:color w:val="000000"/>
              </w:rPr>
              <w:t>500</w:t>
            </w:r>
          </w:p>
        </w:tc>
        <w:tc>
          <w:tcPr>
            <w:tcW w:w="294" w:type="dxa"/>
            <w:tcBorders>
              <w:top w:val="nil"/>
              <w:left w:val="nil"/>
              <w:bottom w:val="nil"/>
              <w:right w:val="nil"/>
            </w:tcBorders>
            <w:shd w:val="clear" w:color="auto" w:fill="auto"/>
            <w:noWrap/>
            <w:vAlign w:val="bottom"/>
            <w:hideMark/>
          </w:tcPr>
          <w:p w14:paraId="4C6638E0" w14:textId="77777777" w:rsidR="00730611" w:rsidRDefault="00730611">
            <w:pPr>
              <w:jc w:val="center"/>
              <w:rPr>
                <w:rFonts w:ascii="Calibri" w:hAnsi="Calibri" w:cs="Calibri"/>
                <w:color w:val="000000"/>
                <w:sz w:val="20"/>
                <w:szCs w:val="20"/>
              </w:rPr>
            </w:pPr>
          </w:p>
        </w:tc>
      </w:tr>
      <w:tr w:rsidR="00730611" w14:paraId="4E5B5548" w14:textId="77777777" w:rsidTr="00386743">
        <w:trPr>
          <w:trHeight w:val="284"/>
        </w:trPr>
        <w:tc>
          <w:tcPr>
            <w:tcW w:w="1170" w:type="dxa"/>
            <w:tcBorders>
              <w:top w:val="nil"/>
              <w:left w:val="nil"/>
              <w:bottom w:val="nil"/>
              <w:right w:val="nil"/>
            </w:tcBorders>
            <w:shd w:val="clear" w:color="auto" w:fill="auto"/>
            <w:noWrap/>
            <w:vAlign w:val="bottom"/>
            <w:hideMark/>
          </w:tcPr>
          <w:p w14:paraId="1B599C0D" w14:textId="77777777" w:rsidR="00730611" w:rsidRDefault="00730611">
            <w:pPr>
              <w:rPr>
                <w:sz w:val="20"/>
                <w:szCs w:val="20"/>
              </w:rPr>
            </w:pPr>
          </w:p>
        </w:tc>
        <w:tc>
          <w:tcPr>
            <w:tcW w:w="4140" w:type="dxa"/>
            <w:tcBorders>
              <w:top w:val="nil"/>
              <w:left w:val="nil"/>
              <w:bottom w:val="nil"/>
              <w:right w:val="nil"/>
            </w:tcBorders>
            <w:shd w:val="clear" w:color="auto" w:fill="auto"/>
            <w:noWrap/>
            <w:vAlign w:val="bottom"/>
            <w:hideMark/>
          </w:tcPr>
          <w:p w14:paraId="57C45917" w14:textId="50E62A5F" w:rsidR="00730611" w:rsidRPr="00386743" w:rsidRDefault="003D76D8">
            <w:pPr>
              <w:rPr>
                <w:rFonts w:asciiTheme="minorHAnsi" w:hAnsiTheme="minorHAnsi" w:cstheme="minorHAnsi"/>
                <w:color w:val="000000"/>
              </w:rPr>
            </w:pPr>
            <w:r w:rsidRPr="00386743">
              <w:rPr>
                <w:rFonts w:asciiTheme="minorHAnsi" w:hAnsiTheme="minorHAnsi" w:cstheme="minorHAnsi"/>
                <w:color w:val="000000"/>
              </w:rPr>
              <w:t xml:space="preserve">Dance </w:t>
            </w:r>
          </w:p>
        </w:tc>
        <w:tc>
          <w:tcPr>
            <w:tcW w:w="886" w:type="dxa"/>
            <w:tcBorders>
              <w:top w:val="nil"/>
              <w:left w:val="nil"/>
              <w:bottom w:val="nil"/>
              <w:right w:val="nil"/>
            </w:tcBorders>
            <w:shd w:val="clear" w:color="auto" w:fill="auto"/>
            <w:noWrap/>
            <w:vAlign w:val="bottom"/>
            <w:hideMark/>
          </w:tcPr>
          <w:p w14:paraId="229AB44E" w14:textId="3DE8B18F" w:rsidR="00730611" w:rsidRPr="00386743" w:rsidRDefault="003D76D8">
            <w:pPr>
              <w:rPr>
                <w:rFonts w:asciiTheme="minorHAnsi" w:hAnsiTheme="minorHAnsi" w:cstheme="minorHAnsi"/>
                <w:color w:val="000000"/>
              </w:rPr>
            </w:pPr>
            <w:r w:rsidRPr="00386743">
              <w:rPr>
                <w:rFonts w:asciiTheme="minorHAnsi" w:hAnsiTheme="minorHAnsi" w:cstheme="minorHAnsi"/>
                <w:color w:val="000000"/>
              </w:rPr>
              <w:t>HS</w:t>
            </w:r>
          </w:p>
        </w:tc>
        <w:tc>
          <w:tcPr>
            <w:tcW w:w="1130" w:type="dxa"/>
            <w:tcBorders>
              <w:top w:val="nil"/>
              <w:left w:val="nil"/>
              <w:bottom w:val="nil"/>
              <w:right w:val="nil"/>
            </w:tcBorders>
            <w:shd w:val="clear" w:color="auto" w:fill="auto"/>
            <w:noWrap/>
            <w:vAlign w:val="bottom"/>
            <w:hideMark/>
          </w:tcPr>
          <w:p w14:paraId="2403CBDC" w14:textId="7F29C602" w:rsidR="00730611" w:rsidRPr="00386743" w:rsidRDefault="003D76D8">
            <w:pPr>
              <w:jc w:val="center"/>
              <w:rPr>
                <w:rFonts w:asciiTheme="minorHAnsi" w:hAnsiTheme="minorHAnsi" w:cstheme="minorHAnsi"/>
                <w:color w:val="000000"/>
              </w:rPr>
            </w:pPr>
            <w:r w:rsidRPr="00386743">
              <w:rPr>
                <w:rFonts w:asciiTheme="minorHAnsi" w:hAnsiTheme="minorHAnsi" w:cstheme="minorHAnsi"/>
                <w:color w:val="000000"/>
              </w:rPr>
              <w:t>1,000</w:t>
            </w:r>
          </w:p>
        </w:tc>
        <w:tc>
          <w:tcPr>
            <w:tcW w:w="294" w:type="dxa"/>
            <w:tcBorders>
              <w:top w:val="nil"/>
              <w:left w:val="nil"/>
              <w:bottom w:val="nil"/>
              <w:right w:val="nil"/>
            </w:tcBorders>
            <w:shd w:val="clear" w:color="auto" w:fill="auto"/>
            <w:noWrap/>
            <w:vAlign w:val="bottom"/>
            <w:hideMark/>
          </w:tcPr>
          <w:p w14:paraId="40B08140" w14:textId="77777777" w:rsidR="00730611" w:rsidRDefault="00730611">
            <w:pPr>
              <w:jc w:val="center"/>
              <w:rPr>
                <w:rFonts w:ascii="Calibri" w:hAnsi="Calibri" w:cs="Calibri"/>
                <w:color w:val="000000"/>
                <w:sz w:val="20"/>
                <w:szCs w:val="20"/>
              </w:rPr>
            </w:pPr>
          </w:p>
        </w:tc>
      </w:tr>
      <w:tr w:rsidR="00730611" w14:paraId="0FEB6753" w14:textId="77777777" w:rsidTr="00386743">
        <w:trPr>
          <w:trHeight w:val="284"/>
        </w:trPr>
        <w:tc>
          <w:tcPr>
            <w:tcW w:w="1170" w:type="dxa"/>
            <w:tcBorders>
              <w:top w:val="nil"/>
              <w:left w:val="nil"/>
              <w:bottom w:val="nil"/>
              <w:right w:val="nil"/>
            </w:tcBorders>
            <w:shd w:val="clear" w:color="auto" w:fill="auto"/>
            <w:noWrap/>
            <w:vAlign w:val="bottom"/>
            <w:hideMark/>
          </w:tcPr>
          <w:p w14:paraId="20E38D9D" w14:textId="77777777" w:rsidR="00730611" w:rsidRDefault="00730611">
            <w:pPr>
              <w:rPr>
                <w:sz w:val="20"/>
                <w:szCs w:val="20"/>
              </w:rPr>
            </w:pPr>
          </w:p>
        </w:tc>
        <w:tc>
          <w:tcPr>
            <w:tcW w:w="4140" w:type="dxa"/>
            <w:tcBorders>
              <w:top w:val="nil"/>
              <w:left w:val="nil"/>
              <w:bottom w:val="nil"/>
              <w:right w:val="nil"/>
            </w:tcBorders>
            <w:shd w:val="clear" w:color="auto" w:fill="auto"/>
            <w:noWrap/>
            <w:vAlign w:val="bottom"/>
            <w:hideMark/>
          </w:tcPr>
          <w:p w14:paraId="54BC8D6F" w14:textId="101125DD" w:rsidR="00730611" w:rsidRPr="00386743" w:rsidRDefault="003D76D8">
            <w:pPr>
              <w:rPr>
                <w:rFonts w:asciiTheme="minorHAnsi" w:hAnsiTheme="minorHAnsi" w:cstheme="minorHAnsi"/>
                <w:color w:val="000000"/>
              </w:rPr>
            </w:pPr>
            <w:r w:rsidRPr="00386743">
              <w:rPr>
                <w:rFonts w:asciiTheme="minorHAnsi" w:hAnsiTheme="minorHAnsi" w:cstheme="minorHAnsi"/>
                <w:color w:val="000000"/>
              </w:rPr>
              <w:t>Flags</w:t>
            </w:r>
          </w:p>
        </w:tc>
        <w:tc>
          <w:tcPr>
            <w:tcW w:w="886" w:type="dxa"/>
            <w:tcBorders>
              <w:top w:val="nil"/>
              <w:left w:val="nil"/>
              <w:bottom w:val="nil"/>
              <w:right w:val="nil"/>
            </w:tcBorders>
            <w:shd w:val="clear" w:color="auto" w:fill="auto"/>
            <w:noWrap/>
            <w:vAlign w:val="bottom"/>
            <w:hideMark/>
          </w:tcPr>
          <w:p w14:paraId="608ACD83" w14:textId="579CA1AA" w:rsidR="00730611" w:rsidRPr="00386743" w:rsidRDefault="003D76D8">
            <w:pPr>
              <w:rPr>
                <w:rFonts w:asciiTheme="minorHAnsi" w:hAnsiTheme="minorHAnsi" w:cstheme="minorHAnsi"/>
                <w:color w:val="000000"/>
              </w:rPr>
            </w:pPr>
            <w:r w:rsidRPr="00386743">
              <w:rPr>
                <w:rFonts w:asciiTheme="minorHAnsi" w:hAnsiTheme="minorHAnsi" w:cstheme="minorHAnsi"/>
                <w:color w:val="000000"/>
              </w:rPr>
              <w:t xml:space="preserve">HS </w:t>
            </w:r>
          </w:p>
        </w:tc>
        <w:tc>
          <w:tcPr>
            <w:tcW w:w="1130" w:type="dxa"/>
            <w:tcBorders>
              <w:top w:val="nil"/>
              <w:left w:val="nil"/>
              <w:bottom w:val="nil"/>
              <w:right w:val="nil"/>
            </w:tcBorders>
            <w:shd w:val="clear" w:color="auto" w:fill="auto"/>
            <w:noWrap/>
            <w:vAlign w:val="bottom"/>
            <w:hideMark/>
          </w:tcPr>
          <w:p w14:paraId="47FB13E6" w14:textId="3FC4E248" w:rsidR="00730611" w:rsidRPr="00386743" w:rsidRDefault="003D76D8">
            <w:pPr>
              <w:jc w:val="center"/>
              <w:rPr>
                <w:rFonts w:asciiTheme="minorHAnsi" w:hAnsiTheme="minorHAnsi" w:cstheme="minorHAnsi"/>
                <w:color w:val="000000"/>
              </w:rPr>
            </w:pPr>
            <w:r w:rsidRPr="00386743">
              <w:rPr>
                <w:rFonts w:asciiTheme="minorHAnsi" w:hAnsiTheme="minorHAnsi" w:cstheme="minorHAnsi"/>
                <w:color w:val="000000"/>
              </w:rPr>
              <w:t>1,000</w:t>
            </w:r>
          </w:p>
        </w:tc>
        <w:tc>
          <w:tcPr>
            <w:tcW w:w="294" w:type="dxa"/>
            <w:tcBorders>
              <w:top w:val="nil"/>
              <w:left w:val="nil"/>
              <w:bottom w:val="nil"/>
              <w:right w:val="nil"/>
            </w:tcBorders>
            <w:shd w:val="clear" w:color="auto" w:fill="auto"/>
            <w:noWrap/>
            <w:vAlign w:val="bottom"/>
            <w:hideMark/>
          </w:tcPr>
          <w:p w14:paraId="06373B52" w14:textId="77777777" w:rsidR="00730611" w:rsidRDefault="00730611">
            <w:pPr>
              <w:jc w:val="center"/>
              <w:rPr>
                <w:rFonts w:ascii="Calibri" w:hAnsi="Calibri" w:cs="Calibri"/>
                <w:color w:val="000000"/>
                <w:sz w:val="20"/>
                <w:szCs w:val="20"/>
              </w:rPr>
            </w:pPr>
          </w:p>
        </w:tc>
      </w:tr>
      <w:tr w:rsidR="00730611" w14:paraId="35C250B1" w14:textId="77777777" w:rsidTr="00386743">
        <w:trPr>
          <w:trHeight w:val="284"/>
        </w:trPr>
        <w:tc>
          <w:tcPr>
            <w:tcW w:w="1170" w:type="dxa"/>
            <w:tcBorders>
              <w:top w:val="nil"/>
              <w:left w:val="nil"/>
              <w:bottom w:val="nil"/>
              <w:right w:val="nil"/>
            </w:tcBorders>
            <w:shd w:val="clear" w:color="auto" w:fill="auto"/>
            <w:noWrap/>
            <w:vAlign w:val="bottom"/>
            <w:hideMark/>
          </w:tcPr>
          <w:p w14:paraId="54E786E9" w14:textId="77777777" w:rsidR="00730611" w:rsidRDefault="00730611">
            <w:pPr>
              <w:rPr>
                <w:sz w:val="20"/>
                <w:szCs w:val="20"/>
              </w:rPr>
            </w:pPr>
          </w:p>
        </w:tc>
        <w:tc>
          <w:tcPr>
            <w:tcW w:w="4140" w:type="dxa"/>
            <w:tcBorders>
              <w:top w:val="nil"/>
              <w:left w:val="nil"/>
              <w:bottom w:val="nil"/>
              <w:right w:val="nil"/>
            </w:tcBorders>
            <w:shd w:val="clear" w:color="auto" w:fill="auto"/>
            <w:noWrap/>
            <w:vAlign w:val="bottom"/>
            <w:hideMark/>
          </w:tcPr>
          <w:p w14:paraId="512F757B" w14:textId="009E437A" w:rsidR="00730611" w:rsidRPr="00386743" w:rsidRDefault="00730611">
            <w:pPr>
              <w:rPr>
                <w:rFonts w:asciiTheme="minorHAnsi" w:hAnsiTheme="minorHAnsi" w:cstheme="minorHAnsi"/>
                <w:color w:val="000000"/>
              </w:rPr>
            </w:pPr>
          </w:p>
        </w:tc>
        <w:tc>
          <w:tcPr>
            <w:tcW w:w="886" w:type="dxa"/>
            <w:tcBorders>
              <w:top w:val="nil"/>
              <w:left w:val="nil"/>
              <w:bottom w:val="nil"/>
              <w:right w:val="nil"/>
            </w:tcBorders>
            <w:shd w:val="clear" w:color="auto" w:fill="auto"/>
            <w:noWrap/>
            <w:vAlign w:val="bottom"/>
            <w:hideMark/>
          </w:tcPr>
          <w:p w14:paraId="24BACB8C" w14:textId="528F3F77" w:rsidR="00730611" w:rsidRPr="00386743" w:rsidRDefault="00730611">
            <w:pPr>
              <w:rPr>
                <w:rFonts w:asciiTheme="minorHAnsi" w:hAnsiTheme="minorHAnsi" w:cstheme="minorHAnsi"/>
                <w:color w:val="000000"/>
              </w:rPr>
            </w:pPr>
          </w:p>
        </w:tc>
        <w:tc>
          <w:tcPr>
            <w:tcW w:w="1130" w:type="dxa"/>
            <w:tcBorders>
              <w:top w:val="nil"/>
              <w:left w:val="nil"/>
              <w:bottom w:val="nil"/>
              <w:right w:val="nil"/>
            </w:tcBorders>
            <w:shd w:val="clear" w:color="auto" w:fill="auto"/>
            <w:noWrap/>
            <w:vAlign w:val="bottom"/>
            <w:hideMark/>
          </w:tcPr>
          <w:p w14:paraId="2D1F87DC" w14:textId="5C828F26" w:rsidR="00730611" w:rsidRPr="00386743" w:rsidRDefault="00730611">
            <w:pPr>
              <w:jc w:val="center"/>
              <w:rPr>
                <w:rFonts w:asciiTheme="minorHAnsi" w:hAnsiTheme="minorHAnsi" w:cstheme="minorHAnsi"/>
                <w:color w:val="000000"/>
              </w:rPr>
            </w:pPr>
          </w:p>
        </w:tc>
        <w:tc>
          <w:tcPr>
            <w:tcW w:w="294" w:type="dxa"/>
            <w:tcBorders>
              <w:top w:val="nil"/>
              <w:left w:val="nil"/>
              <w:bottom w:val="nil"/>
              <w:right w:val="nil"/>
            </w:tcBorders>
            <w:shd w:val="clear" w:color="auto" w:fill="auto"/>
            <w:noWrap/>
            <w:vAlign w:val="bottom"/>
            <w:hideMark/>
          </w:tcPr>
          <w:p w14:paraId="2DABE022" w14:textId="77777777" w:rsidR="00730611" w:rsidRDefault="00730611">
            <w:pPr>
              <w:jc w:val="center"/>
              <w:rPr>
                <w:rFonts w:ascii="Calibri" w:hAnsi="Calibri" w:cs="Calibri"/>
                <w:color w:val="000000"/>
                <w:sz w:val="20"/>
                <w:szCs w:val="20"/>
              </w:rPr>
            </w:pPr>
          </w:p>
        </w:tc>
      </w:tr>
      <w:tr w:rsidR="00730611" w14:paraId="73B72C24" w14:textId="77777777" w:rsidTr="00386743">
        <w:trPr>
          <w:trHeight w:val="284"/>
        </w:trPr>
        <w:tc>
          <w:tcPr>
            <w:tcW w:w="1170" w:type="dxa"/>
            <w:tcBorders>
              <w:top w:val="nil"/>
              <w:left w:val="nil"/>
              <w:bottom w:val="nil"/>
              <w:right w:val="nil"/>
            </w:tcBorders>
            <w:shd w:val="clear" w:color="auto" w:fill="auto"/>
            <w:noWrap/>
            <w:vAlign w:val="bottom"/>
            <w:hideMark/>
          </w:tcPr>
          <w:p w14:paraId="7A9E760E" w14:textId="77777777" w:rsidR="00730611" w:rsidRDefault="00730611">
            <w:pPr>
              <w:rPr>
                <w:sz w:val="20"/>
                <w:szCs w:val="20"/>
              </w:rPr>
            </w:pPr>
          </w:p>
        </w:tc>
        <w:tc>
          <w:tcPr>
            <w:tcW w:w="4140" w:type="dxa"/>
            <w:tcBorders>
              <w:top w:val="nil"/>
              <w:left w:val="nil"/>
              <w:bottom w:val="nil"/>
              <w:right w:val="nil"/>
            </w:tcBorders>
            <w:shd w:val="clear" w:color="auto" w:fill="auto"/>
            <w:noWrap/>
            <w:vAlign w:val="bottom"/>
            <w:hideMark/>
          </w:tcPr>
          <w:p w14:paraId="2C23FC89" w14:textId="1C7B1E92" w:rsidR="00730611" w:rsidRPr="00386743" w:rsidRDefault="003D76D8">
            <w:pPr>
              <w:rPr>
                <w:rFonts w:asciiTheme="minorHAnsi" w:hAnsiTheme="minorHAnsi" w:cstheme="minorHAnsi"/>
                <w:color w:val="000000"/>
              </w:rPr>
            </w:pPr>
            <w:r w:rsidRPr="00386743">
              <w:rPr>
                <w:rFonts w:asciiTheme="minorHAnsi" w:hAnsiTheme="minorHAnsi" w:cstheme="minorHAnsi"/>
                <w:color w:val="000000"/>
              </w:rPr>
              <w:t xml:space="preserve">UIL and OAP </w:t>
            </w:r>
          </w:p>
        </w:tc>
        <w:tc>
          <w:tcPr>
            <w:tcW w:w="886" w:type="dxa"/>
            <w:tcBorders>
              <w:top w:val="nil"/>
              <w:left w:val="nil"/>
              <w:bottom w:val="nil"/>
              <w:right w:val="nil"/>
            </w:tcBorders>
            <w:shd w:val="clear" w:color="auto" w:fill="auto"/>
            <w:noWrap/>
            <w:vAlign w:val="bottom"/>
            <w:hideMark/>
          </w:tcPr>
          <w:p w14:paraId="7B9BDA93" w14:textId="1D399953" w:rsidR="00730611" w:rsidRPr="00386743" w:rsidRDefault="003D76D8">
            <w:pPr>
              <w:rPr>
                <w:rFonts w:asciiTheme="minorHAnsi" w:hAnsiTheme="minorHAnsi" w:cstheme="minorHAnsi"/>
                <w:color w:val="000000"/>
              </w:rPr>
            </w:pPr>
            <w:r w:rsidRPr="00386743">
              <w:rPr>
                <w:rFonts w:asciiTheme="minorHAnsi" w:hAnsiTheme="minorHAnsi" w:cstheme="minorHAnsi"/>
                <w:color w:val="000000"/>
              </w:rPr>
              <w:t xml:space="preserve">HS </w:t>
            </w:r>
          </w:p>
        </w:tc>
        <w:tc>
          <w:tcPr>
            <w:tcW w:w="1130" w:type="dxa"/>
            <w:tcBorders>
              <w:top w:val="nil"/>
              <w:left w:val="nil"/>
              <w:bottom w:val="nil"/>
              <w:right w:val="nil"/>
            </w:tcBorders>
            <w:shd w:val="clear" w:color="auto" w:fill="auto"/>
            <w:noWrap/>
            <w:vAlign w:val="bottom"/>
            <w:hideMark/>
          </w:tcPr>
          <w:p w14:paraId="251D2C32" w14:textId="594B9214" w:rsidR="00730611" w:rsidRPr="00386743" w:rsidRDefault="003D76D8">
            <w:pPr>
              <w:jc w:val="center"/>
              <w:rPr>
                <w:rFonts w:asciiTheme="minorHAnsi" w:hAnsiTheme="minorHAnsi" w:cstheme="minorHAnsi"/>
                <w:color w:val="000000"/>
              </w:rPr>
            </w:pPr>
            <w:r w:rsidRPr="00386743">
              <w:rPr>
                <w:rFonts w:asciiTheme="minorHAnsi" w:hAnsiTheme="minorHAnsi" w:cstheme="minorHAnsi"/>
                <w:color w:val="000000"/>
              </w:rPr>
              <w:t>2,500</w:t>
            </w:r>
          </w:p>
        </w:tc>
        <w:tc>
          <w:tcPr>
            <w:tcW w:w="294" w:type="dxa"/>
            <w:tcBorders>
              <w:top w:val="nil"/>
              <w:left w:val="nil"/>
              <w:bottom w:val="nil"/>
              <w:right w:val="nil"/>
            </w:tcBorders>
            <w:shd w:val="clear" w:color="auto" w:fill="auto"/>
            <w:noWrap/>
            <w:vAlign w:val="bottom"/>
            <w:hideMark/>
          </w:tcPr>
          <w:p w14:paraId="6B353821" w14:textId="77777777" w:rsidR="00730611" w:rsidRDefault="00730611">
            <w:pPr>
              <w:jc w:val="center"/>
              <w:rPr>
                <w:rFonts w:ascii="Calibri" w:hAnsi="Calibri" w:cs="Calibri"/>
                <w:color w:val="000000"/>
                <w:sz w:val="20"/>
                <w:szCs w:val="20"/>
              </w:rPr>
            </w:pPr>
          </w:p>
        </w:tc>
      </w:tr>
      <w:tr w:rsidR="00730611" w14:paraId="48655625" w14:textId="77777777" w:rsidTr="00386743">
        <w:trPr>
          <w:trHeight w:val="284"/>
        </w:trPr>
        <w:tc>
          <w:tcPr>
            <w:tcW w:w="1170" w:type="dxa"/>
            <w:tcBorders>
              <w:top w:val="nil"/>
              <w:left w:val="nil"/>
              <w:bottom w:val="nil"/>
              <w:right w:val="nil"/>
            </w:tcBorders>
            <w:shd w:val="clear" w:color="auto" w:fill="auto"/>
            <w:noWrap/>
            <w:vAlign w:val="bottom"/>
            <w:hideMark/>
          </w:tcPr>
          <w:p w14:paraId="55255F7B" w14:textId="77777777" w:rsidR="00730611" w:rsidRDefault="00730611">
            <w:pPr>
              <w:rPr>
                <w:sz w:val="20"/>
                <w:szCs w:val="20"/>
              </w:rPr>
            </w:pPr>
          </w:p>
        </w:tc>
        <w:tc>
          <w:tcPr>
            <w:tcW w:w="4140" w:type="dxa"/>
            <w:tcBorders>
              <w:top w:val="nil"/>
              <w:left w:val="nil"/>
              <w:bottom w:val="nil"/>
              <w:right w:val="nil"/>
            </w:tcBorders>
            <w:shd w:val="clear" w:color="auto" w:fill="auto"/>
            <w:noWrap/>
            <w:vAlign w:val="bottom"/>
            <w:hideMark/>
          </w:tcPr>
          <w:p w14:paraId="15CCDC02" w14:textId="59C95AE0" w:rsidR="00730611" w:rsidRPr="00386743" w:rsidRDefault="003D76D8">
            <w:pPr>
              <w:rPr>
                <w:rFonts w:asciiTheme="minorHAnsi" w:hAnsiTheme="minorHAnsi" w:cstheme="minorHAnsi"/>
              </w:rPr>
            </w:pPr>
            <w:r w:rsidRPr="00386743">
              <w:rPr>
                <w:rFonts w:asciiTheme="minorHAnsi" w:hAnsiTheme="minorHAnsi" w:cstheme="minorHAnsi"/>
              </w:rPr>
              <w:t xml:space="preserve">National Honor Society </w:t>
            </w:r>
          </w:p>
        </w:tc>
        <w:tc>
          <w:tcPr>
            <w:tcW w:w="886" w:type="dxa"/>
            <w:tcBorders>
              <w:top w:val="nil"/>
              <w:left w:val="nil"/>
              <w:bottom w:val="nil"/>
              <w:right w:val="nil"/>
            </w:tcBorders>
            <w:shd w:val="clear" w:color="auto" w:fill="auto"/>
            <w:noWrap/>
            <w:vAlign w:val="bottom"/>
            <w:hideMark/>
          </w:tcPr>
          <w:p w14:paraId="6F2108E6" w14:textId="77777777" w:rsidR="00730611" w:rsidRPr="00386743" w:rsidRDefault="00730611">
            <w:pPr>
              <w:rPr>
                <w:rFonts w:asciiTheme="minorHAnsi" w:hAnsiTheme="minorHAnsi" w:cstheme="minorHAnsi"/>
              </w:rPr>
            </w:pPr>
            <w:r w:rsidRPr="00386743">
              <w:rPr>
                <w:rFonts w:asciiTheme="minorHAnsi" w:hAnsiTheme="minorHAnsi" w:cstheme="minorHAnsi"/>
              </w:rPr>
              <w:t>HS</w:t>
            </w:r>
          </w:p>
        </w:tc>
        <w:tc>
          <w:tcPr>
            <w:tcW w:w="1130" w:type="dxa"/>
            <w:tcBorders>
              <w:top w:val="nil"/>
              <w:left w:val="nil"/>
              <w:bottom w:val="nil"/>
              <w:right w:val="nil"/>
            </w:tcBorders>
            <w:shd w:val="clear" w:color="auto" w:fill="auto"/>
            <w:noWrap/>
            <w:vAlign w:val="bottom"/>
            <w:hideMark/>
          </w:tcPr>
          <w:p w14:paraId="615F4707" w14:textId="41A926EE" w:rsidR="00730611" w:rsidRPr="00386743" w:rsidRDefault="003D76D8">
            <w:pPr>
              <w:jc w:val="center"/>
              <w:rPr>
                <w:rFonts w:asciiTheme="minorHAnsi" w:hAnsiTheme="minorHAnsi" w:cstheme="minorHAnsi"/>
              </w:rPr>
            </w:pPr>
            <w:r w:rsidRPr="00386743">
              <w:rPr>
                <w:rFonts w:asciiTheme="minorHAnsi" w:hAnsiTheme="minorHAnsi" w:cstheme="minorHAnsi"/>
              </w:rPr>
              <w:t>500</w:t>
            </w:r>
          </w:p>
        </w:tc>
        <w:tc>
          <w:tcPr>
            <w:tcW w:w="294" w:type="dxa"/>
            <w:tcBorders>
              <w:top w:val="nil"/>
              <w:left w:val="nil"/>
              <w:bottom w:val="nil"/>
              <w:right w:val="nil"/>
            </w:tcBorders>
            <w:shd w:val="clear" w:color="auto" w:fill="auto"/>
            <w:noWrap/>
            <w:vAlign w:val="bottom"/>
            <w:hideMark/>
          </w:tcPr>
          <w:p w14:paraId="1F34D1E7" w14:textId="77777777" w:rsidR="00730611" w:rsidRDefault="00730611">
            <w:pPr>
              <w:jc w:val="center"/>
              <w:rPr>
                <w:rFonts w:ascii="Calibri" w:hAnsi="Calibri" w:cs="Calibri"/>
                <w:sz w:val="20"/>
                <w:szCs w:val="20"/>
              </w:rPr>
            </w:pPr>
          </w:p>
        </w:tc>
      </w:tr>
      <w:tr w:rsidR="00730611" w14:paraId="44722B5E" w14:textId="77777777" w:rsidTr="00386743">
        <w:trPr>
          <w:trHeight w:val="284"/>
        </w:trPr>
        <w:tc>
          <w:tcPr>
            <w:tcW w:w="1170" w:type="dxa"/>
            <w:tcBorders>
              <w:top w:val="nil"/>
              <w:left w:val="nil"/>
              <w:bottom w:val="nil"/>
              <w:right w:val="nil"/>
            </w:tcBorders>
            <w:shd w:val="clear" w:color="auto" w:fill="auto"/>
            <w:noWrap/>
            <w:vAlign w:val="bottom"/>
            <w:hideMark/>
          </w:tcPr>
          <w:p w14:paraId="72A6B15D" w14:textId="77777777" w:rsidR="00730611" w:rsidRDefault="00730611">
            <w:pPr>
              <w:rPr>
                <w:sz w:val="20"/>
                <w:szCs w:val="20"/>
              </w:rPr>
            </w:pPr>
          </w:p>
        </w:tc>
        <w:tc>
          <w:tcPr>
            <w:tcW w:w="4140" w:type="dxa"/>
            <w:tcBorders>
              <w:top w:val="nil"/>
              <w:left w:val="nil"/>
              <w:bottom w:val="nil"/>
              <w:right w:val="nil"/>
            </w:tcBorders>
            <w:shd w:val="clear" w:color="auto" w:fill="auto"/>
            <w:noWrap/>
            <w:vAlign w:val="bottom"/>
            <w:hideMark/>
          </w:tcPr>
          <w:p w14:paraId="7FEF3A83" w14:textId="60E4B8B8" w:rsidR="00730611" w:rsidRPr="00386743" w:rsidRDefault="003D76D8">
            <w:pPr>
              <w:rPr>
                <w:rFonts w:asciiTheme="minorHAnsi" w:hAnsiTheme="minorHAnsi" w:cstheme="minorHAnsi"/>
              </w:rPr>
            </w:pPr>
            <w:r w:rsidRPr="00386743">
              <w:rPr>
                <w:rFonts w:asciiTheme="minorHAnsi" w:hAnsiTheme="minorHAnsi" w:cstheme="minorHAnsi"/>
              </w:rPr>
              <w:t xml:space="preserve">Yearbook </w:t>
            </w:r>
          </w:p>
        </w:tc>
        <w:tc>
          <w:tcPr>
            <w:tcW w:w="886" w:type="dxa"/>
            <w:tcBorders>
              <w:top w:val="nil"/>
              <w:left w:val="nil"/>
              <w:bottom w:val="nil"/>
              <w:right w:val="nil"/>
            </w:tcBorders>
            <w:shd w:val="clear" w:color="auto" w:fill="auto"/>
            <w:noWrap/>
            <w:vAlign w:val="bottom"/>
            <w:hideMark/>
          </w:tcPr>
          <w:p w14:paraId="17A4AC01" w14:textId="06C22A21" w:rsidR="00730611" w:rsidRPr="00386743" w:rsidRDefault="00CA6DB2">
            <w:pPr>
              <w:rPr>
                <w:rFonts w:asciiTheme="minorHAnsi" w:hAnsiTheme="minorHAnsi" w:cstheme="minorHAnsi"/>
              </w:rPr>
            </w:pPr>
            <w:r w:rsidRPr="00386743">
              <w:rPr>
                <w:rFonts w:asciiTheme="minorHAnsi" w:hAnsiTheme="minorHAnsi" w:cstheme="minorHAnsi"/>
              </w:rPr>
              <w:t>HS</w:t>
            </w:r>
          </w:p>
        </w:tc>
        <w:tc>
          <w:tcPr>
            <w:tcW w:w="1130" w:type="dxa"/>
            <w:tcBorders>
              <w:top w:val="nil"/>
              <w:left w:val="nil"/>
              <w:bottom w:val="nil"/>
              <w:right w:val="nil"/>
            </w:tcBorders>
            <w:shd w:val="clear" w:color="auto" w:fill="auto"/>
            <w:noWrap/>
            <w:vAlign w:val="bottom"/>
            <w:hideMark/>
          </w:tcPr>
          <w:p w14:paraId="236751F2" w14:textId="08F5D3E1" w:rsidR="00730611" w:rsidRPr="00386743" w:rsidRDefault="00A73AB8">
            <w:pPr>
              <w:jc w:val="center"/>
              <w:rPr>
                <w:rFonts w:asciiTheme="minorHAnsi" w:hAnsiTheme="minorHAnsi" w:cstheme="minorHAnsi"/>
              </w:rPr>
            </w:pPr>
            <w:r w:rsidRPr="00386743">
              <w:rPr>
                <w:rFonts w:asciiTheme="minorHAnsi" w:hAnsiTheme="minorHAnsi" w:cstheme="minorHAnsi"/>
              </w:rPr>
              <w:t>2</w:t>
            </w:r>
            <w:r w:rsidR="003D76D8" w:rsidRPr="00386743">
              <w:rPr>
                <w:rFonts w:asciiTheme="minorHAnsi" w:hAnsiTheme="minorHAnsi" w:cstheme="minorHAnsi"/>
              </w:rPr>
              <w:t>,000</w:t>
            </w:r>
          </w:p>
        </w:tc>
        <w:tc>
          <w:tcPr>
            <w:tcW w:w="294" w:type="dxa"/>
            <w:tcBorders>
              <w:top w:val="nil"/>
              <w:left w:val="nil"/>
              <w:bottom w:val="nil"/>
              <w:right w:val="nil"/>
            </w:tcBorders>
            <w:shd w:val="clear" w:color="auto" w:fill="auto"/>
            <w:noWrap/>
            <w:vAlign w:val="bottom"/>
            <w:hideMark/>
          </w:tcPr>
          <w:p w14:paraId="4DBF7180" w14:textId="77777777" w:rsidR="00730611" w:rsidRDefault="00730611">
            <w:pPr>
              <w:jc w:val="center"/>
              <w:rPr>
                <w:rFonts w:ascii="Calibri" w:hAnsi="Calibri" w:cs="Calibri"/>
                <w:sz w:val="20"/>
                <w:szCs w:val="20"/>
              </w:rPr>
            </w:pPr>
          </w:p>
        </w:tc>
      </w:tr>
      <w:tr w:rsidR="00730611" w14:paraId="0F82409C" w14:textId="77777777" w:rsidTr="00386743">
        <w:trPr>
          <w:trHeight w:val="284"/>
        </w:trPr>
        <w:tc>
          <w:tcPr>
            <w:tcW w:w="1170" w:type="dxa"/>
            <w:tcBorders>
              <w:top w:val="nil"/>
              <w:left w:val="nil"/>
              <w:bottom w:val="nil"/>
              <w:right w:val="nil"/>
            </w:tcBorders>
            <w:shd w:val="clear" w:color="auto" w:fill="auto"/>
            <w:noWrap/>
            <w:vAlign w:val="bottom"/>
            <w:hideMark/>
          </w:tcPr>
          <w:p w14:paraId="01034C50" w14:textId="77777777" w:rsidR="00730611" w:rsidRDefault="00730611">
            <w:pPr>
              <w:rPr>
                <w:sz w:val="20"/>
                <w:szCs w:val="20"/>
              </w:rPr>
            </w:pPr>
          </w:p>
        </w:tc>
        <w:tc>
          <w:tcPr>
            <w:tcW w:w="4140" w:type="dxa"/>
            <w:tcBorders>
              <w:top w:val="nil"/>
              <w:left w:val="nil"/>
              <w:bottom w:val="nil"/>
              <w:right w:val="nil"/>
            </w:tcBorders>
            <w:shd w:val="clear" w:color="auto" w:fill="auto"/>
            <w:noWrap/>
            <w:vAlign w:val="bottom"/>
            <w:hideMark/>
          </w:tcPr>
          <w:p w14:paraId="76933BE7" w14:textId="04432ABC" w:rsidR="00730611" w:rsidRPr="00386743" w:rsidRDefault="003D76D8">
            <w:pPr>
              <w:rPr>
                <w:rFonts w:asciiTheme="minorHAnsi" w:hAnsiTheme="minorHAnsi" w:cstheme="minorHAnsi"/>
              </w:rPr>
            </w:pPr>
            <w:r w:rsidRPr="00386743">
              <w:rPr>
                <w:rFonts w:asciiTheme="minorHAnsi" w:hAnsiTheme="minorHAnsi" w:cstheme="minorHAnsi"/>
              </w:rPr>
              <w:t xml:space="preserve">Spanish </w:t>
            </w:r>
          </w:p>
        </w:tc>
        <w:tc>
          <w:tcPr>
            <w:tcW w:w="886" w:type="dxa"/>
            <w:tcBorders>
              <w:top w:val="nil"/>
              <w:left w:val="nil"/>
              <w:bottom w:val="nil"/>
              <w:right w:val="nil"/>
            </w:tcBorders>
            <w:shd w:val="clear" w:color="auto" w:fill="auto"/>
            <w:noWrap/>
            <w:vAlign w:val="bottom"/>
            <w:hideMark/>
          </w:tcPr>
          <w:p w14:paraId="096DF885" w14:textId="27A8477A" w:rsidR="00730611" w:rsidRPr="00386743" w:rsidRDefault="003D76D8">
            <w:pPr>
              <w:rPr>
                <w:rFonts w:asciiTheme="minorHAnsi" w:hAnsiTheme="minorHAnsi" w:cstheme="minorHAnsi"/>
              </w:rPr>
            </w:pPr>
            <w:r w:rsidRPr="00386743">
              <w:rPr>
                <w:rFonts w:asciiTheme="minorHAnsi" w:hAnsiTheme="minorHAnsi" w:cstheme="minorHAnsi"/>
              </w:rPr>
              <w:t>HS</w:t>
            </w:r>
          </w:p>
        </w:tc>
        <w:tc>
          <w:tcPr>
            <w:tcW w:w="1130" w:type="dxa"/>
            <w:tcBorders>
              <w:top w:val="nil"/>
              <w:left w:val="nil"/>
              <w:bottom w:val="nil"/>
              <w:right w:val="nil"/>
            </w:tcBorders>
            <w:shd w:val="clear" w:color="auto" w:fill="auto"/>
            <w:noWrap/>
            <w:vAlign w:val="bottom"/>
            <w:hideMark/>
          </w:tcPr>
          <w:p w14:paraId="5AE3BF09" w14:textId="1591D568" w:rsidR="00730611" w:rsidRPr="00386743" w:rsidRDefault="003D76D8">
            <w:pPr>
              <w:jc w:val="center"/>
              <w:rPr>
                <w:rFonts w:asciiTheme="minorHAnsi" w:hAnsiTheme="minorHAnsi" w:cstheme="minorHAnsi"/>
              </w:rPr>
            </w:pPr>
            <w:r w:rsidRPr="00386743">
              <w:rPr>
                <w:rFonts w:asciiTheme="minorHAnsi" w:hAnsiTheme="minorHAnsi" w:cstheme="minorHAnsi"/>
              </w:rPr>
              <w:t>1,500</w:t>
            </w:r>
          </w:p>
        </w:tc>
        <w:tc>
          <w:tcPr>
            <w:tcW w:w="294" w:type="dxa"/>
            <w:tcBorders>
              <w:top w:val="nil"/>
              <w:left w:val="nil"/>
              <w:bottom w:val="nil"/>
              <w:right w:val="nil"/>
            </w:tcBorders>
            <w:shd w:val="clear" w:color="auto" w:fill="auto"/>
            <w:noWrap/>
            <w:vAlign w:val="bottom"/>
            <w:hideMark/>
          </w:tcPr>
          <w:p w14:paraId="6E24A95D" w14:textId="77777777" w:rsidR="00730611" w:rsidRDefault="00730611">
            <w:pPr>
              <w:jc w:val="center"/>
              <w:rPr>
                <w:rFonts w:ascii="Calibri" w:hAnsi="Calibri" w:cs="Calibri"/>
                <w:sz w:val="20"/>
                <w:szCs w:val="20"/>
              </w:rPr>
            </w:pPr>
          </w:p>
        </w:tc>
      </w:tr>
      <w:tr w:rsidR="00730611" w14:paraId="48AC67BD" w14:textId="77777777" w:rsidTr="00386743">
        <w:trPr>
          <w:trHeight w:val="284"/>
        </w:trPr>
        <w:tc>
          <w:tcPr>
            <w:tcW w:w="1170" w:type="dxa"/>
            <w:tcBorders>
              <w:top w:val="nil"/>
              <w:left w:val="nil"/>
              <w:bottom w:val="nil"/>
              <w:right w:val="nil"/>
            </w:tcBorders>
            <w:shd w:val="clear" w:color="auto" w:fill="auto"/>
            <w:noWrap/>
            <w:vAlign w:val="bottom"/>
            <w:hideMark/>
          </w:tcPr>
          <w:p w14:paraId="12F562D6" w14:textId="77777777" w:rsidR="00730611" w:rsidRDefault="00730611">
            <w:pPr>
              <w:rPr>
                <w:sz w:val="20"/>
                <w:szCs w:val="20"/>
              </w:rPr>
            </w:pPr>
          </w:p>
        </w:tc>
        <w:tc>
          <w:tcPr>
            <w:tcW w:w="4140" w:type="dxa"/>
            <w:tcBorders>
              <w:top w:val="nil"/>
              <w:left w:val="nil"/>
              <w:bottom w:val="nil"/>
              <w:right w:val="nil"/>
            </w:tcBorders>
            <w:shd w:val="clear" w:color="auto" w:fill="auto"/>
            <w:noWrap/>
            <w:vAlign w:val="bottom"/>
            <w:hideMark/>
          </w:tcPr>
          <w:p w14:paraId="6ADD6E20" w14:textId="722E53AB" w:rsidR="00730611" w:rsidRPr="00386743" w:rsidRDefault="00EE3D6C">
            <w:pPr>
              <w:rPr>
                <w:rFonts w:asciiTheme="minorHAnsi" w:hAnsiTheme="minorHAnsi" w:cstheme="minorHAnsi"/>
              </w:rPr>
            </w:pPr>
            <w:r>
              <w:rPr>
                <w:rFonts w:asciiTheme="minorHAnsi" w:hAnsiTheme="minorHAnsi" w:cstheme="minorHAnsi"/>
              </w:rPr>
              <w:t xml:space="preserve">Ag Teacher </w:t>
            </w:r>
          </w:p>
        </w:tc>
        <w:tc>
          <w:tcPr>
            <w:tcW w:w="886" w:type="dxa"/>
            <w:tcBorders>
              <w:top w:val="nil"/>
              <w:left w:val="nil"/>
              <w:bottom w:val="nil"/>
              <w:right w:val="nil"/>
            </w:tcBorders>
            <w:shd w:val="clear" w:color="auto" w:fill="auto"/>
            <w:noWrap/>
            <w:vAlign w:val="bottom"/>
            <w:hideMark/>
          </w:tcPr>
          <w:p w14:paraId="4BD6BF48" w14:textId="3A05DD44" w:rsidR="00730611" w:rsidRPr="00386743" w:rsidRDefault="00EE3D6C">
            <w:pPr>
              <w:rPr>
                <w:rFonts w:asciiTheme="minorHAnsi" w:hAnsiTheme="minorHAnsi" w:cstheme="minorHAnsi"/>
              </w:rPr>
            </w:pPr>
            <w:r>
              <w:rPr>
                <w:rFonts w:asciiTheme="minorHAnsi" w:hAnsiTheme="minorHAnsi" w:cstheme="minorHAnsi"/>
              </w:rPr>
              <w:t xml:space="preserve">HS </w:t>
            </w:r>
          </w:p>
        </w:tc>
        <w:tc>
          <w:tcPr>
            <w:tcW w:w="1130" w:type="dxa"/>
            <w:tcBorders>
              <w:top w:val="nil"/>
              <w:left w:val="nil"/>
              <w:bottom w:val="nil"/>
              <w:right w:val="nil"/>
            </w:tcBorders>
            <w:shd w:val="clear" w:color="auto" w:fill="auto"/>
            <w:noWrap/>
            <w:vAlign w:val="bottom"/>
            <w:hideMark/>
          </w:tcPr>
          <w:p w14:paraId="0874F82A" w14:textId="12209454" w:rsidR="00730611" w:rsidRPr="00386743" w:rsidRDefault="00EE3D6C">
            <w:pPr>
              <w:jc w:val="center"/>
              <w:rPr>
                <w:rFonts w:asciiTheme="minorHAnsi" w:hAnsiTheme="minorHAnsi" w:cstheme="minorHAnsi"/>
              </w:rPr>
            </w:pPr>
            <w:r>
              <w:rPr>
                <w:rFonts w:asciiTheme="minorHAnsi" w:hAnsiTheme="minorHAnsi" w:cstheme="minorHAnsi"/>
              </w:rPr>
              <w:t>6,200</w:t>
            </w:r>
          </w:p>
        </w:tc>
        <w:tc>
          <w:tcPr>
            <w:tcW w:w="294" w:type="dxa"/>
            <w:tcBorders>
              <w:top w:val="nil"/>
              <w:left w:val="nil"/>
              <w:bottom w:val="nil"/>
              <w:right w:val="nil"/>
            </w:tcBorders>
            <w:shd w:val="clear" w:color="auto" w:fill="auto"/>
            <w:noWrap/>
            <w:vAlign w:val="bottom"/>
            <w:hideMark/>
          </w:tcPr>
          <w:p w14:paraId="0A610FEB" w14:textId="77777777" w:rsidR="00730611" w:rsidRDefault="00730611">
            <w:pPr>
              <w:jc w:val="center"/>
              <w:rPr>
                <w:rFonts w:ascii="Calibri" w:hAnsi="Calibri" w:cs="Calibri"/>
                <w:sz w:val="20"/>
                <w:szCs w:val="20"/>
              </w:rPr>
            </w:pPr>
          </w:p>
        </w:tc>
      </w:tr>
      <w:tr w:rsidR="00730611" w14:paraId="1E88A3BD" w14:textId="77777777" w:rsidTr="00386743">
        <w:trPr>
          <w:trHeight w:val="284"/>
        </w:trPr>
        <w:tc>
          <w:tcPr>
            <w:tcW w:w="1170" w:type="dxa"/>
            <w:tcBorders>
              <w:top w:val="nil"/>
              <w:left w:val="nil"/>
              <w:bottom w:val="nil"/>
              <w:right w:val="nil"/>
            </w:tcBorders>
            <w:shd w:val="clear" w:color="auto" w:fill="auto"/>
            <w:noWrap/>
            <w:vAlign w:val="bottom"/>
            <w:hideMark/>
          </w:tcPr>
          <w:p w14:paraId="629F0121" w14:textId="77777777" w:rsidR="00730611" w:rsidRDefault="00730611">
            <w:pPr>
              <w:rPr>
                <w:sz w:val="20"/>
                <w:szCs w:val="20"/>
              </w:rPr>
            </w:pPr>
          </w:p>
        </w:tc>
        <w:tc>
          <w:tcPr>
            <w:tcW w:w="4140" w:type="dxa"/>
            <w:tcBorders>
              <w:top w:val="nil"/>
              <w:left w:val="nil"/>
              <w:bottom w:val="nil"/>
              <w:right w:val="nil"/>
            </w:tcBorders>
            <w:shd w:val="clear" w:color="auto" w:fill="auto"/>
            <w:noWrap/>
            <w:vAlign w:val="bottom"/>
            <w:hideMark/>
          </w:tcPr>
          <w:p w14:paraId="08FB3F29" w14:textId="6361B65A" w:rsidR="00730611" w:rsidRPr="00386743" w:rsidRDefault="003D76D8">
            <w:pPr>
              <w:rPr>
                <w:rFonts w:asciiTheme="minorHAnsi" w:hAnsiTheme="minorHAnsi" w:cstheme="minorHAnsi"/>
              </w:rPr>
            </w:pPr>
            <w:r w:rsidRPr="00386743">
              <w:rPr>
                <w:rFonts w:asciiTheme="minorHAnsi" w:hAnsiTheme="minorHAnsi" w:cstheme="minorHAnsi"/>
              </w:rPr>
              <w:t xml:space="preserve">Dyslexia </w:t>
            </w:r>
          </w:p>
        </w:tc>
        <w:tc>
          <w:tcPr>
            <w:tcW w:w="886" w:type="dxa"/>
            <w:tcBorders>
              <w:top w:val="nil"/>
              <w:left w:val="nil"/>
              <w:bottom w:val="nil"/>
              <w:right w:val="nil"/>
            </w:tcBorders>
            <w:shd w:val="clear" w:color="auto" w:fill="auto"/>
            <w:noWrap/>
            <w:vAlign w:val="bottom"/>
            <w:hideMark/>
          </w:tcPr>
          <w:p w14:paraId="29B2B826" w14:textId="2333ECBD" w:rsidR="00730611" w:rsidRPr="00386743" w:rsidRDefault="00A73AB8">
            <w:pPr>
              <w:rPr>
                <w:rFonts w:asciiTheme="minorHAnsi" w:hAnsiTheme="minorHAnsi" w:cstheme="minorHAnsi"/>
              </w:rPr>
            </w:pPr>
            <w:r w:rsidRPr="00386743">
              <w:rPr>
                <w:rFonts w:asciiTheme="minorHAnsi" w:hAnsiTheme="minorHAnsi" w:cstheme="minorHAnsi"/>
              </w:rPr>
              <w:t xml:space="preserve">District </w:t>
            </w:r>
          </w:p>
        </w:tc>
        <w:tc>
          <w:tcPr>
            <w:tcW w:w="1130" w:type="dxa"/>
            <w:tcBorders>
              <w:top w:val="nil"/>
              <w:left w:val="nil"/>
              <w:bottom w:val="nil"/>
              <w:right w:val="nil"/>
            </w:tcBorders>
            <w:shd w:val="clear" w:color="auto" w:fill="auto"/>
            <w:noWrap/>
            <w:vAlign w:val="bottom"/>
            <w:hideMark/>
          </w:tcPr>
          <w:p w14:paraId="484F62BF" w14:textId="597BAF71" w:rsidR="00730611" w:rsidRPr="00386743" w:rsidRDefault="003D76D8">
            <w:pPr>
              <w:jc w:val="center"/>
              <w:rPr>
                <w:rFonts w:asciiTheme="minorHAnsi" w:hAnsiTheme="minorHAnsi" w:cstheme="minorHAnsi"/>
              </w:rPr>
            </w:pPr>
            <w:r w:rsidRPr="00386743">
              <w:rPr>
                <w:rFonts w:asciiTheme="minorHAnsi" w:hAnsiTheme="minorHAnsi" w:cstheme="minorHAnsi"/>
              </w:rPr>
              <w:t>500</w:t>
            </w:r>
          </w:p>
        </w:tc>
        <w:tc>
          <w:tcPr>
            <w:tcW w:w="294" w:type="dxa"/>
            <w:tcBorders>
              <w:top w:val="nil"/>
              <w:left w:val="nil"/>
              <w:bottom w:val="nil"/>
              <w:right w:val="nil"/>
            </w:tcBorders>
            <w:shd w:val="clear" w:color="auto" w:fill="auto"/>
            <w:noWrap/>
            <w:vAlign w:val="bottom"/>
            <w:hideMark/>
          </w:tcPr>
          <w:p w14:paraId="288C042B" w14:textId="77777777" w:rsidR="00730611" w:rsidRDefault="00730611">
            <w:pPr>
              <w:jc w:val="center"/>
              <w:rPr>
                <w:rFonts w:ascii="Calibri" w:hAnsi="Calibri" w:cs="Calibri"/>
                <w:sz w:val="20"/>
                <w:szCs w:val="20"/>
              </w:rPr>
            </w:pPr>
          </w:p>
        </w:tc>
      </w:tr>
      <w:tr w:rsidR="00730611" w14:paraId="625A31D2" w14:textId="77777777" w:rsidTr="00386743">
        <w:trPr>
          <w:trHeight w:val="284"/>
        </w:trPr>
        <w:tc>
          <w:tcPr>
            <w:tcW w:w="1170" w:type="dxa"/>
            <w:tcBorders>
              <w:top w:val="nil"/>
              <w:left w:val="nil"/>
              <w:bottom w:val="nil"/>
              <w:right w:val="nil"/>
            </w:tcBorders>
            <w:shd w:val="clear" w:color="auto" w:fill="auto"/>
            <w:noWrap/>
            <w:vAlign w:val="bottom"/>
            <w:hideMark/>
          </w:tcPr>
          <w:p w14:paraId="7AFE5363" w14:textId="77777777" w:rsidR="00730611" w:rsidRDefault="00730611">
            <w:pPr>
              <w:rPr>
                <w:sz w:val="20"/>
                <w:szCs w:val="20"/>
              </w:rPr>
            </w:pPr>
          </w:p>
        </w:tc>
        <w:tc>
          <w:tcPr>
            <w:tcW w:w="4140" w:type="dxa"/>
            <w:tcBorders>
              <w:top w:val="nil"/>
              <w:left w:val="nil"/>
              <w:bottom w:val="nil"/>
              <w:right w:val="nil"/>
            </w:tcBorders>
            <w:shd w:val="clear" w:color="auto" w:fill="auto"/>
            <w:noWrap/>
            <w:vAlign w:val="bottom"/>
            <w:hideMark/>
          </w:tcPr>
          <w:p w14:paraId="09D1F2FB" w14:textId="79066A1F" w:rsidR="00730611" w:rsidRPr="00386743" w:rsidRDefault="00730611">
            <w:pPr>
              <w:rPr>
                <w:rFonts w:asciiTheme="minorHAnsi" w:hAnsiTheme="minorHAnsi" w:cstheme="minorHAnsi"/>
              </w:rPr>
            </w:pPr>
          </w:p>
        </w:tc>
        <w:tc>
          <w:tcPr>
            <w:tcW w:w="886" w:type="dxa"/>
            <w:tcBorders>
              <w:top w:val="nil"/>
              <w:left w:val="nil"/>
              <w:bottom w:val="nil"/>
              <w:right w:val="nil"/>
            </w:tcBorders>
            <w:shd w:val="clear" w:color="auto" w:fill="auto"/>
            <w:noWrap/>
            <w:vAlign w:val="bottom"/>
            <w:hideMark/>
          </w:tcPr>
          <w:p w14:paraId="56633DF5" w14:textId="062232EF" w:rsidR="00730611" w:rsidRPr="00386743" w:rsidRDefault="00730611">
            <w:pPr>
              <w:rPr>
                <w:rFonts w:asciiTheme="minorHAnsi" w:hAnsiTheme="minorHAnsi" w:cstheme="minorHAnsi"/>
              </w:rPr>
            </w:pPr>
          </w:p>
        </w:tc>
        <w:tc>
          <w:tcPr>
            <w:tcW w:w="1130" w:type="dxa"/>
            <w:tcBorders>
              <w:top w:val="nil"/>
              <w:left w:val="nil"/>
              <w:bottom w:val="nil"/>
              <w:right w:val="nil"/>
            </w:tcBorders>
            <w:shd w:val="clear" w:color="auto" w:fill="auto"/>
            <w:noWrap/>
            <w:vAlign w:val="bottom"/>
            <w:hideMark/>
          </w:tcPr>
          <w:p w14:paraId="384CB160" w14:textId="69089E1D" w:rsidR="00730611" w:rsidRPr="00386743" w:rsidRDefault="00730611">
            <w:pPr>
              <w:jc w:val="center"/>
              <w:rPr>
                <w:rFonts w:asciiTheme="minorHAnsi" w:hAnsiTheme="minorHAnsi" w:cstheme="minorHAnsi"/>
              </w:rPr>
            </w:pPr>
          </w:p>
        </w:tc>
        <w:tc>
          <w:tcPr>
            <w:tcW w:w="294" w:type="dxa"/>
            <w:tcBorders>
              <w:top w:val="nil"/>
              <w:left w:val="nil"/>
              <w:bottom w:val="nil"/>
              <w:right w:val="nil"/>
            </w:tcBorders>
            <w:shd w:val="clear" w:color="auto" w:fill="auto"/>
            <w:noWrap/>
            <w:vAlign w:val="bottom"/>
            <w:hideMark/>
          </w:tcPr>
          <w:p w14:paraId="713D93C0" w14:textId="77777777" w:rsidR="00730611" w:rsidRDefault="00730611">
            <w:pPr>
              <w:jc w:val="center"/>
              <w:rPr>
                <w:rFonts w:ascii="Calibri" w:hAnsi="Calibri" w:cs="Calibri"/>
                <w:sz w:val="20"/>
                <w:szCs w:val="20"/>
              </w:rPr>
            </w:pPr>
          </w:p>
        </w:tc>
      </w:tr>
      <w:tr w:rsidR="00730611" w14:paraId="0476E002" w14:textId="77777777" w:rsidTr="00386743">
        <w:trPr>
          <w:trHeight w:val="284"/>
        </w:trPr>
        <w:tc>
          <w:tcPr>
            <w:tcW w:w="1170" w:type="dxa"/>
            <w:tcBorders>
              <w:top w:val="nil"/>
              <w:left w:val="nil"/>
              <w:bottom w:val="nil"/>
              <w:right w:val="nil"/>
            </w:tcBorders>
            <w:shd w:val="clear" w:color="auto" w:fill="auto"/>
            <w:noWrap/>
            <w:vAlign w:val="bottom"/>
            <w:hideMark/>
          </w:tcPr>
          <w:p w14:paraId="393635E8" w14:textId="77777777" w:rsidR="00730611" w:rsidRDefault="00730611">
            <w:pPr>
              <w:rPr>
                <w:sz w:val="20"/>
                <w:szCs w:val="20"/>
              </w:rPr>
            </w:pPr>
          </w:p>
        </w:tc>
        <w:tc>
          <w:tcPr>
            <w:tcW w:w="4140" w:type="dxa"/>
            <w:tcBorders>
              <w:top w:val="nil"/>
              <w:left w:val="nil"/>
              <w:bottom w:val="nil"/>
              <w:right w:val="nil"/>
            </w:tcBorders>
            <w:shd w:val="clear" w:color="auto" w:fill="auto"/>
            <w:noWrap/>
            <w:vAlign w:val="bottom"/>
            <w:hideMark/>
          </w:tcPr>
          <w:p w14:paraId="6FBEDF58" w14:textId="0BC97C8E" w:rsidR="00730611" w:rsidRPr="00386743" w:rsidRDefault="003D76D8">
            <w:pPr>
              <w:rPr>
                <w:rFonts w:asciiTheme="minorHAnsi" w:hAnsiTheme="minorHAnsi" w:cstheme="minorHAnsi"/>
              </w:rPr>
            </w:pPr>
            <w:r w:rsidRPr="00386743">
              <w:rPr>
                <w:rFonts w:asciiTheme="minorHAnsi" w:hAnsiTheme="minorHAnsi" w:cstheme="minorHAnsi"/>
              </w:rPr>
              <w:t xml:space="preserve">Band </w:t>
            </w:r>
          </w:p>
        </w:tc>
        <w:tc>
          <w:tcPr>
            <w:tcW w:w="886" w:type="dxa"/>
            <w:tcBorders>
              <w:top w:val="nil"/>
              <w:left w:val="nil"/>
              <w:bottom w:val="nil"/>
              <w:right w:val="nil"/>
            </w:tcBorders>
            <w:shd w:val="clear" w:color="auto" w:fill="auto"/>
            <w:noWrap/>
            <w:vAlign w:val="bottom"/>
            <w:hideMark/>
          </w:tcPr>
          <w:p w14:paraId="088B198D" w14:textId="395302A5" w:rsidR="00730611" w:rsidRPr="00386743" w:rsidRDefault="00A73AB8">
            <w:pPr>
              <w:rPr>
                <w:rFonts w:asciiTheme="minorHAnsi" w:hAnsiTheme="minorHAnsi" w:cstheme="minorHAnsi"/>
              </w:rPr>
            </w:pPr>
            <w:r w:rsidRPr="00386743">
              <w:rPr>
                <w:rFonts w:asciiTheme="minorHAnsi" w:hAnsiTheme="minorHAnsi" w:cstheme="minorHAnsi"/>
              </w:rPr>
              <w:t>HS</w:t>
            </w:r>
          </w:p>
        </w:tc>
        <w:tc>
          <w:tcPr>
            <w:tcW w:w="1130" w:type="dxa"/>
            <w:tcBorders>
              <w:top w:val="nil"/>
              <w:left w:val="nil"/>
              <w:bottom w:val="nil"/>
              <w:right w:val="nil"/>
            </w:tcBorders>
            <w:shd w:val="clear" w:color="auto" w:fill="auto"/>
            <w:noWrap/>
            <w:vAlign w:val="bottom"/>
            <w:hideMark/>
          </w:tcPr>
          <w:p w14:paraId="5B5FDCF6" w14:textId="2A6515B1" w:rsidR="00730611" w:rsidRPr="00386743" w:rsidRDefault="003D76D8">
            <w:pPr>
              <w:jc w:val="center"/>
              <w:rPr>
                <w:rFonts w:asciiTheme="minorHAnsi" w:hAnsiTheme="minorHAnsi" w:cstheme="minorHAnsi"/>
              </w:rPr>
            </w:pPr>
            <w:r w:rsidRPr="00386743">
              <w:rPr>
                <w:rFonts w:asciiTheme="minorHAnsi" w:hAnsiTheme="minorHAnsi" w:cstheme="minorHAnsi"/>
              </w:rPr>
              <w:t>6,000</w:t>
            </w:r>
          </w:p>
        </w:tc>
        <w:tc>
          <w:tcPr>
            <w:tcW w:w="294" w:type="dxa"/>
            <w:tcBorders>
              <w:top w:val="nil"/>
              <w:left w:val="nil"/>
              <w:bottom w:val="nil"/>
              <w:right w:val="nil"/>
            </w:tcBorders>
            <w:shd w:val="clear" w:color="auto" w:fill="auto"/>
            <w:noWrap/>
            <w:vAlign w:val="bottom"/>
            <w:hideMark/>
          </w:tcPr>
          <w:p w14:paraId="07AC9FB0" w14:textId="77777777" w:rsidR="00730611" w:rsidRDefault="00730611">
            <w:pPr>
              <w:jc w:val="center"/>
              <w:rPr>
                <w:rFonts w:ascii="Calibri" w:hAnsi="Calibri" w:cs="Calibri"/>
                <w:sz w:val="20"/>
                <w:szCs w:val="20"/>
              </w:rPr>
            </w:pPr>
          </w:p>
        </w:tc>
      </w:tr>
      <w:tr w:rsidR="00730611" w14:paraId="11162C5F" w14:textId="77777777" w:rsidTr="00386743">
        <w:trPr>
          <w:trHeight w:val="284"/>
        </w:trPr>
        <w:tc>
          <w:tcPr>
            <w:tcW w:w="1170" w:type="dxa"/>
            <w:tcBorders>
              <w:top w:val="nil"/>
              <w:left w:val="nil"/>
              <w:bottom w:val="nil"/>
              <w:right w:val="nil"/>
            </w:tcBorders>
            <w:shd w:val="clear" w:color="auto" w:fill="auto"/>
            <w:noWrap/>
            <w:vAlign w:val="bottom"/>
            <w:hideMark/>
          </w:tcPr>
          <w:p w14:paraId="5F7C61A0" w14:textId="77777777" w:rsidR="00730611" w:rsidRDefault="00730611">
            <w:pPr>
              <w:rPr>
                <w:sz w:val="20"/>
                <w:szCs w:val="20"/>
              </w:rPr>
            </w:pPr>
          </w:p>
        </w:tc>
        <w:tc>
          <w:tcPr>
            <w:tcW w:w="4140" w:type="dxa"/>
            <w:tcBorders>
              <w:top w:val="nil"/>
              <w:left w:val="nil"/>
              <w:bottom w:val="nil"/>
              <w:right w:val="nil"/>
            </w:tcBorders>
            <w:shd w:val="clear" w:color="auto" w:fill="auto"/>
            <w:noWrap/>
            <w:vAlign w:val="bottom"/>
            <w:hideMark/>
          </w:tcPr>
          <w:p w14:paraId="41BA1A1B" w14:textId="124E9DD6" w:rsidR="00730611" w:rsidRPr="00386743" w:rsidRDefault="003D76D8">
            <w:pPr>
              <w:rPr>
                <w:rFonts w:asciiTheme="minorHAnsi" w:hAnsiTheme="minorHAnsi" w:cstheme="minorHAnsi"/>
              </w:rPr>
            </w:pPr>
            <w:r w:rsidRPr="00386743">
              <w:rPr>
                <w:rFonts w:asciiTheme="minorHAnsi" w:hAnsiTheme="minorHAnsi" w:cstheme="minorHAnsi"/>
              </w:rPr>
              <w:t xml:space="preserve">Counselor </w:t>
            </w:r>
          </w:p>
        </w:tc>
        <w:tc>
          <w:tcPr>
            <w:tcW w:w="886" w:type="dxa"/>
            <w:tcBorders>
              <w:top w:val="nil"/>
              <w:left w:val="nil"/>
              <w:bottom w:val="nil"/>
              <w:right w:val="nil"/>
            </w:tcBorders>
            <w:shd w:val="clear" w:color="auto" w:fill="auto"/>
            <w:noWrap/>
            <w:vAlign w:val="bottom"/>
            <w:hideMark/>
          </w:tcPr>
          <w:p w14:paraId="1B8855A1" w14:textId="60A7523D" w:rsidR="00730611" w:rsidRPr="00386743" w:rsidRDefault="00A73AB8">
            <w:pPr>
              <w:rPr>
                <w:rFonts w:asciiTheme="minorHAnsi" w:hAnsiTheme="minorHAnsi" w:cstheme="minorHAnsi"/>
              </w:rPr>
            </w:pPr>
            <w:r w:rsidRPr="00386743">
              <w:rPr>
                <w:rFonts w:asciiTheme="minorHAnsi" w:hAnsiTheme="minorHAnsi" w:cstheme="minorHAnsi"/>
              </w:rPr>
              <w:t xml:space="preserve">District </w:t>
            </w:r>
          </w:p>
        </w:tc>
        <w:tc>
          <w:tcPr>
            <w:tcW w:w="1130" w:type="dxa"/>
            <w:tcBorders>
              <w:top w:val="nil"/>
              <w:left w:val="nil"/>
              <w:bottom w:val="nil"/>
              <w:right w:val="nil"/>
            </w:tcBorders>
            <w:shd w:val="clear" w:color="auto" w:fill="auto"/>
            <w:noWrap/>
            <w:vAlign w:val="bottom"/>
            <w:hideMark/>
          </w:tcPr>
          <w:p w14:paraId="5849B078" w14:textId="7D95C5E4" w:rsidR="00730611" w:rsidRPr="00386743" w:rsidRDefault="00EE3D6C">
            <w:pPr>
              <w:jc w:val="center"/>
              <w:rPr>
                <w:rFonts w:asciiTheme="minorHAnsi" w:hAnsiTheme="minorHAnsi" w:cstheme="minorHAnsi"/>
              </w:rPr>
            </w:pPr>
            <w:r>
              <w:rPr>
                <w:rFonts w:asciiTheme="minorHAnsi" w:hAnsiTheme="minorHAnsi" w:cstheme="minorHAnsi"/>
              </w:rPr>
              <w:t>8</w:t>
            </w:r>
            <w:r w:rsidR="003D76D8" w:rsidRPr="00386743">
              <w:rPr>
                <w:rFonts w:asciiTheme="minorHAnsi" w:hAnsiTheme="minorHAnsi" w:cstheme="minorHAnsi"/>
              </w:rPr>
              <w:t>,000</w:t>
            </w:r>
          </w:p>
        </w:tc>
        <w:tc>
          <w:tcPr>
            <w:tcW w:w="294" w:type="dxa"/>
            <w:tcBorders>
              <w:top w:val="nil"/>
              <w:left w:val="nil"/>
              <w:bottom w:val="nil"/>
              <w:right w:val="nil"/>
            </w:tcBorders>
            <w:shd w:val="clear" w:color="auto" w:fill="auto"/>
            <w:noWrap/>
            <w:vAlign w:val="bottom"/>
            <w:hideMark/>
          </w:tcPr>
          <w:p w14:paraId="1E03C12A" w14:textId="77777777" w:rsidR="00730611" w:rsidRDefault="00730611">
            <w:pPr>
              <w:jc w:val="center"/>
              <w:rPr>
                <w:rFonts w:ascii="Calibri" w:hAnsi="Calibri" w:cs="Calibri"/>
                <w:sz w:val="20"/>
                <w:szCs w:val="20"/>
              </w:rPr>
            </w:pPr>
          </w:p>
        </w:tc>
      </w:tr>
      <w:tr w:rsidR="00730611" w14:paraId="4231FFC4" w14:textId="77777777" w:rsidTr="00386743">
        <w:trPr>
          <w:trHeight w:val="284"/>
        </w:trPr>
        <w:tc>
          <w:tcPr>
            <w:tcW w:w="1170" w:type="dxa"/>
            <w:tcBorders>
              <w:top w:val="nil"/>
              <w:left w:val="nil"/>
              <w:bottom w:val="nil"/>
              <w:right w:val="nil"/>
            </w:tcBorders>
            <w:shd w:val="clear" w:color="auto" w:fill="auto"/>
            <w:noWrap/>
            <w:vAlign w:val="bottom"/>
            <w:hideMark/>
          </w:tcPr>
          <w:p w14:paraId="1AB0F043" w14:textId="77777777" w:rsidR="00730611" w:rsidRDefault="00730611">
            <w:pPr>
              <w:rPr>
                <w:sz w:val="20"/>
                <w:szCs w:val="20"/>
              </w:rPr>
            </w:pPr>
          </w:p>
        </w:tc>
        <w:tc>
          <w:tcPr>
            <w:tcW w:w="4140" w:type="dxa"/>
            <w:tcBorders>
              <w:top w:val="nil"/>
              <w:left w:val="nil"/>
              <w:bottom w:val="nil"/>
              <w:right w:val="nil"/>
            </w:tcBorders>
            <w:shd w:val="clear" w:color="auto" w:fill="auto"/>
            <w:noWrap/>
            <w:vAlign w:val="bottom"/>
            <w:hideMark/>
          </w:tcPr>
          <w:p w14:paraId="10FDF337" w14:textId="5018E150" w:rsidR="00730611" w:rsidRPr="00386743" w:rsidRDefault="00730611">
            <w:pPr>
              <w:rPr>
                <w:rFonts w:asciiTheme="minorHAnsi" w:hAnsiTheme="minorHAnsi" w:cstheme="minorHAnsi"/>
              </w:rPr>
            </w:pPr>
          </w:p>
        </w:tc>
        <w:tc>
          <w:tcPr>
            <w:tcW w:w="886" w:type="dxa"/>
            <w:tcBorders>
              <w:top w:val="nil"/>
              <w:left w:val="nil"/>
              <w:bottom w:val="nil"/>
              <w:right w:val="nil"/>
            </w:tcBorders>
            <w:shd w:val="clear" w:color="auto" w:fill="auto"/>
            <w:noWrap/>
            <w:vAlign w:val="bottom"/>
            <w:hideMark/>
          </w:tcPr>
          <w:p w14:paraId="79683348" w14:textId="6588A06A" w:rsidR="00730611" w:rsidRPr="00386743" w:rsidRDefault="00730611">
            <w:pPr>
              <w:rPr>
                <w:rFonts w:asciiTheme="minorHAnsi" w:hAnsiTheme="minorHAnsi" w:cstheme="minorHAnsi"/>
              </w:rPr>
            </w:pPr>
          </w:p>
        </w:tc>
        <w:tc>
          <w:tcPr>
            <w:tcW w:w="1130" w:type="dxa"/>
            <w:tcBorders>
              <w:top w:val="nil"/>
              <w:left w:val="nil"/>
              <w:bottom w:val="nil"/>
              <w:right w:val="nil"/>
            </w:tcBorders>
            <w:shd w:val="clear" w:color="auto" w:fill="auto"/>
            <w:noWrap/>
            <w:vAlign w:val="bottom"/>
            <w:hideMark/>
          </w:tcPr>
          <w:p w14:paraId="2D845B1A" w14:textId="457EE0FE" w:rsidR="00730611" w:rsidRPr="00386743" w:rsidRDefault="00730611">
            <w:pPr>
              <w:jc w:val="center"/>
              <w:rPr>
                <w:rFonts w:asciiTheme="minorHAnsi" w:hAnsiTheme="minorHAnsi" w:cstheme="minorHAnsi"/>
              </w:rPr>
            </w:pPr>
          </w:p>
        </w:tc>
        <w:tc>
          <w:tcPr>
            <w:tcW w:w="294" w:type="dxa"/>
            <w:tcBorders>
              <w:top w:val="nil"/>
              <w:left w:val="nil"/>
              <w:bottom w:val="nil"/>
              <w:right w:val="nil"/>
            </w:tcBorders>
            <w:shd w:val="clear" w:color="auto" w:fill="auto"/>
            <w:noWrap/>
            <w:vAlign w:val="bottom"/>
            <w:hideMark/>
          </w:tcPr>
          <w:p w14:paraId="49A7B75B" w14:textId="77777777" w:rsidR="00730611" w:rsidRDefault="00730611" w:rsidP="003D76D8">
            <w:pPr>
              <w:rPr>
                <w:rFonts w:ascii="Calibri" w:hAnsi="Calibri" w:cs="Calibri"/>
                <w:sz w:val="20"/>
                <w:szCs w:val="20"/>
              </w:rPr>
            </w:pPr>
          </w:p>
        </w:tc>
      </w:tr>
      <w:tr w:rsidR="00730611" w14:paraId="4A1FEE00" w14:textId="77777777" w:rsidTr="00386743">
        <w:trPr>
          <w:trHeight w:val="284"/>
        </w:trPr>
        <w:tc>
          <w:tcPr>
            <w:tcW w:w="1170" w:type="dxa"/>
            <w:tcBorders>
              <w:top w:val="nil"/>
              <w:left w:val="nil"/>
              <w:bottom w:val="nil"/>
              <w:right w:val="nil"/>
            </w:tcBorders>
            <w:shd w:val="clear" w:color="auto" w:fill="auto"/>
            <w:noWrap/>
            <w:vAlign w:val="bottom"/>
            <w:hideMark/>
          </w:tcPr>
          <w:p w14:paraId="132DD6A6" w14:textId="77777777" w:rsidR="00730611" w:rsidRDefault="00730611">
            <w:pPr>
              <w:rPr>
                <w:sz w:val="20"/>
                <w:szCs w:val="20"/>
              </w:rPr>
            </w:pPr>
          </w:p>
        </w:tc>
        <w:tc>
          <w:tcPr>
            <w:tcW w:w="4140" w:type="dxa"/>
            <w:tcBorders>
              <w:top w:val="nil"/>
              <w:left w:val="nil"/>
              <w:bottom w:val="nil"/>
              <w:right w:val="nil"/>
            </w:tcBorders>
            <w:shd w:val="clear" w:color="auto" w:fill="auto"/>
            <w:noWrap/>
            <w:vAlign w:val="bottom"/>
            <w:hideMark/>
          </w:tcPr>
          <w:p w14:paraId="60906CFA" w14:textId="415E7AED" w:rsidR="00730611" w:rsidRPr="00386743" w:rsidRDefault="003D76D8">
            <w:pPr>
              <w:rPr>
                <w:rFonts w:asciiTheme="minorHAnsi" w:hAnsiTheme="minorHAnsi" w:cstheme="minorHAnsi"/>
              </w:rPr>
            </w:pPr>
            <w:r w:rsidRPr="00386743">
              <w:rPr>
                <w:rFonts w:asciiTheme="minorHAnsi" w:hAnsiTheme="minorHAnsi" w:cstheme="minorHAnsi"/>
              </w:rPr>
              <w:t xml:space="preserve">Concession Stand </w:t>
            </w:r>
          </w:p>
        </w:tc>
        <w:tc>
          <w:tcPr>
            <w:tcW w:w="886" w:type="dxa"/>
            <w:tcBorders>
              <w:top w:val="nil"/>
              <w:left w:val="nil"/>
              <w:bottom w:val="nil"/>
              <w:right w:val="nil"/>
            </w:tcBorders>
            <w:shd w:val="clear" w:color="auto" w:fill="auto"/>
            <w:noWrap/>
            <w:vAlign w:val="bottom"/>
            <w:hideMark/>
          </w:tcPr>
          <w:p w14:paraId="1FB1A863" w14:textId="0C06CC09" w:rsidR="00730611" w:rsidRPr="00386743" w:rsidRDefault="00A73AB8">
            <w:pPr>
              <w:rPr>
                <w:rFonts w:asciiTheme="minorHAnsi" w:hAnsiTheme="minorHAnsi" w:cstheme="minorHAnsi"/>
              </w:rPr>
            </w:pPr>
            <w:r w:rsidRPr="00386743">
              <w:rPr>
                <w:rFonts w:asciiTheme="minorHAnsi" w:hAnsiTheme="minorHAnsi" w:cstheme="minorHAnsi"/>
              </w:rPr>
              <w:t xml:space="preserve">District </w:t>
            </w:r>
          </w:p>
        </w:tc>
        <w:tc>
          <w:tcPr>
            <w:tcW w:w="1130" w:type="dxa"/>
            <w:tcBorders>
              <w:top w:val="nil"/>
              <w:left w:val="nil"/>
              <w:bottom w:val="nil"/>
              <w:right w:val="nil"/>
            </w:tcBorders>
            <w:shd w:val="clear" w:color="auto" w:fill="auto"/>
            <w:noWrap/>
            <w:vAlign w:val="bottom"/>
            <w:hideMark/>
          </w:tcPr>
          <w:p w14:paraId="7D959136" w14:textId="24A27880" w:rsidR="00730611" w:rsidRPr="00386743" w:rsidRDefault="003D76D8">
            <w:pPr>
              <w:jc w:val="center"/>
              <w:rPr>
                <w:rFonts w:asciiTheme="minorHAnsi" w:hAnsiTheme="minorHAnsi" w:cstheme="minorHAnsi"/>
              </w:rPr>
            </w:pPr>
            <w:r w:rsidRPr="00386743">
              <w:rPr>
                <w:rFonts w:asciiTheme="minorHAnsi" w:hAnsiTheme="minorHAnsi" w:cstheme="minorHAnsi"/>
              </w:rPr>
              <w:t>500</w:t>
            </w:r>
          </w:p>
        </w:tc>
        <w:tc>
          <w:tcPr>
            <w:tcW w:w="294" w:type="dxa"/>
            <w:tcBorders>
              <w:top w:val="nil"/>
              <w:left w:val="nil"/>
              <w:bottom w:val="nil"/>
              <w:right w:val="nil"/>
            </w:tcBorders>
            <w:shd w:val="clear" w:color="auto" w:fill="auto"/>
            <w:noWrap/>
            <w:vAlign w:val="bottom"/>
            <w:hideMark/>
          </w:tcPr>
          <w:p w14:paraId="6DF0CE1C" w14:textId="77777777" w:rsidR="00730611" w:rsidRDefault="00730611">
            <w:pPr>
              <w:jc w:val="center"/>
              <w:rPr>
                <w:rFonts w:ascii="Calibri" w:hAnsi="Calibri" w:cs="Calibri"/>
                <w:sz w:val="20"/>
                <w:szCs w:val="20"/>
              </w:rPr>
            </w:pPr>
          </w:p>
        </w:tc>
      </w:tr>
      <w:tr w:rsidR="00730611" w14:paraId="557FE628" w14:textId="77777777" w:rsidTr="00386743">
        <w:trPr>
          <w:trHeight w:val="284"/>
        </w:trPr>
        <w:tc>
          <w:tcPr>
            <w:tcW w:w="1170" w:type="dxa"/>
            <w:tcBorders>
              <w:top w:val="nil"/>
              <w:left w:val="nil"/>
              <w:bottom w:val="nil"/>
              <w:right w:val="nil"/>
            </w:tcBorders>
            <w:shd w:val="clear" w:color="auto" w:fill="auto"/>
            <w:noWrap/>
            <w:vAlign w:val="bottom"/>
            <w:hideMark/>
          </w:tcPr>
          <w:p w14:paraId="45FA4A25" w14:textId="77777777" w:rsidR="00730611" w:rsidRDefault="00730611">
            <w:pPr>
              <w:rPr>
                <w:sz w:val="20"/>
                <w:szCs w:val="20"/>
              </w:rPr>
            </w:pPr>
          </w:p>
        </w:tc>
        <w:tc>
          <w:tcPr>
            <w:tcW w:w="4140" w:type="dxa"/>
            <w:tcBorders>
              <w:top w:val="nil"/>
              <w:left w:val="nil"/>
              <w:bottom w:val="nil"/>
              <w:right w:val="nil"/>
            </w:tcBorders>
            <w:shd w:val="clear" w:color="auto" w:fill="auto"/>
            <w:noWrap/>
            <w:vAlign w:val="bottom"/>
            <w:hideMark/>
          </w:tcPr>
          <w:p w14:paraId="2DFB469C" w14:textId="0E1CD522" w:rsidR="00730611" w:rsidRPr="00386743" w:rsidRDefault="00730611">
            <w:pPr>
              <w:rPr>
                <w:rFonts w:asciiTheme="minorHAnsi" w:hAnsiTheme="minorHAnsi" w:cstheme="minorHAnsi"/>
              </w:rPr>
            </w:pPr>
          </w:p>
        </w:tc>
        <w:tc>
          <w:tcPr>
            <w:tcW w:w="886" w:type="dxa"/>
            <w:tcBorders>
              <w:top w:val="nil"/>
              <w:left w:val="nil"/>
              <w:bottom w:val="nil"/>
              <w:right w:val="nil"/>
            </w:tcBorders>
            <w:shd w:val="clear" w:color="auto" w:fill="auto"/>
            <w:noWrap/>
            <w:vAlign w:val="bottom"/>
            <w:hideMark/>
          </w:tcPr>
          <w:p w14:paraId="1BD087FF" w14:textId="0329312D" w:rsidR="00730611" w:rsidRPr="00386743" w:rsidRDefault="00730611">
            <w:pPr>
              <w:rPr>
                <w:rFonts w:asciiTheme="minorHAnsi" w:hAnsiTheme="minorHAnsi" w:cstheme="minorHAnsi"/>
              </w:rPr>
            </w:pPr>
          </w:p>
        </w:tc>
        <w:tc>
          <w:tcPr>
            <w:tcW w:w="1130" w:type="dxa"/>
            <w:tcBorders>
              <w:top w:val="nil"/>
              <w:left w:val="nil"/>
              <w:bottom w:val="nil"/>
              <w:right w:val="nil"/>
            </w:tcBorders>
            <w:shd w:val="clear" w:color="auto" w:fill="auto"/>
            <w:noWrap/>
            <w:vAlign w:val="bottom"/>
            <w:hideMark/>
          </w:tcPr>
          <w:p w14:paraId="29FDF364" w14:textId="5E504B2F" w:rsidR="00730611" w:rsidRPr="00386743" w:rsidRDefault="00730611">
            <w:pPr>
              <w:jc w:val="center"/>
              <w:rPr>
                <w:rFonts w:asciiTheme="minorHAnsi" w:hAnsiTheme="minorHAnsi" w:cstheme="minorHAnsi"/>
              </w:rPr>
            </w:pPr>
          </w:p>
        </w:tc>
        <w:tc>
          <w:tcPr>
            <w:tcW w:w="294" w:type="dxa"/>
            <w:tcBorders>
              <w:top w:val="nil"/>
              <w:left w:val="nil"/>
              <w:bottom w:val="nil"/>
              <w:right w:val="nil"/>
            </w:tcBorders>
            <w:shd w:val="clear" w:color="auto" w:fill="auto"/>
            <w:noWrap/>
            <w:vAlign w:val="bottom"/>
            <w:hideMark/>
          </w:tcPr>
          <w:p w14:paraId="0E6F0E2F" w14:textId="77777777" w:rsidR="00730611" w:rsidRDefault="00730611">
            <w:pPr>
              <w:jc w:val="center"/>
              <w:rPr>
                <w:rFonts w:ascii="Calibri" w:hAnsi="Calibri" w:cs="Calibri"/>
                <w:sz w:val="20"/>
                <w:szCs w:val="20"/>
              </w:rPr>
            </w:pPr>
          </w:p>
        </w:tc>
      </w:tr>
      <w:tr w:rsidR="00730611" w14:paraId="1E1C2CF9" w14:textId="77777777" w:rsidTr="00386743">
        <w:trPr>
          <w:trHeight w:val="284"/>
        </w:trPr>
        <w:tc>
          <w:tcPr>
            <w:tcW w:w="1170" w:type="dxa"/>
            <w:tcBorders>
              <w:top w:val="nil"/>
              <w:left w:val="nil"/>
              <w:bottom w:val="nil"/>
              <w:right w:val="nil"/>
            </w:tcBorders>
            <w:shd w:val="clear" w:color="auto" w:fill="auto"/>
            <w:noWrap/>
            <w:vAlign w:val="bottom"/>
            <w:hideMark/>
          </w:tcPr>
          <w:p w14:paraId="4D1D72ED" w14:textId="77777777" w:rsidR="00730611" w:rsidRDefault="00730611">
            <w:pPr>
              <w:rPr>
                <w:sz w:val="20"/>
                <w:szCs w:val="20"/>
              </w:rPr>
            </w:pPr>
          </w:p>
        </w:tc>
        <w:tc>
          <w:tcPr>
            <w:tcW w:w="4140" w:type="dxa"/>
            <w:tcBorders>
              <w:top w:val="nil"/>
              <w:left w:val="nil"/>
              <w:bottom w:val="nil"/>
              <w:right w:val="nil"/>
            </w:tcBorders>
            <w:shd w:val="clear" w:color="auto" w:fill="auto"/>
            <w:noWrap/>
            <w:vAlign w:val="bottom"/>
            <w:hideMark/>
          </w:tcPr>
          <w:p w14:paraId="7DCECE14" w14:textId="4EDDF11A" w:rsidR="00730611" w:rsidRPr="00386743" w:rsidRDefault="003D76D8">
            <w:pPr>
              <w:rPr>
                <w:rFonts w:asciiTheme="minorHAnsi" w:hAnsiTheme="minorHAnsi" w:cstheme="minorHAnsi"/>
              </w:rPr>
            </w:pPr>
            <w:r w:rsidRPr="00386743">
              <w:rPr>
                <w:rFonts w:asciiTheme="minorHAnsi" w:hAnsiTheme="minorHAnsi" w:cstheme="minorHAnsi"/>
              </w:rPr>
              <w:t xml:space="preserve">Coaching Stipend </w:t>
            </w:r>
          </w:p>
        </w:tc>
        <w:tc>
          <w:tcPr>
            <w:tcW w:w="886" w:type="dxa"/>
            <w:tcBorders>
              <w:top w:val="nil"/>
              <w:left w:val="nil"/>
              <w:bottom w:val="nil"/>
              <w:right w:val="nil"/>
            </w:tcBorders>
            <w:shd w:val="clear" w:color="auto" w:fill="auto"/>
            <w:noWrap/>
            <w:vAlign w:val="bottom"/>
            <w:hideMark/>
          </w:tcPr>
          <w:p w14:paraId="01C4C942" w14:textId="2E4BC114" w:rsidR="00730611" w:rsidRPr="00386743" w:rsidRDefault="00A73AB8">
            <w:pPr>
              <w:rPr>
                <w:rFonts w:asciiTheme="minorHAnsi" w:hAnsiTheme="minorHAnsi" w:cstheme="minorHAnsi"/>
              </w:rPr>
            </w:pPr>
            <w:r w:rsidRPr="00386743">
              <w:rPr>
                <w:rFonts w:asciiTheme="minorHAnsi" w:hAnsiTheme="minorHAnsi" w:cstheme="minorHAnsi"/>
              </w:rPr>
              <w:t>HS</w:t>
            </w:r>
          </w:p>
        </w:tc>
        <w:tc>
          <w:tcPr>
            <w:tcW w:w="1130" w:type="dxa"/>
            <w:tcBorders>
              <w:top w:val="nil"/>
              <w:left w:val="nil"/>
              <w:bottom w:val="nil"/>
              <w:right w:val="nil"/>
            </w:tcBorders>
            <w:shd w:val="clear" w:color="auto" w:fill="auto"/>
            <w:noWrap/>
            <w:vAlign w:val="bottom"/>
            <w:hideMark/>
          </w:tcPr>
          <w:p w14:paraId="7569A358" w14:textId="73924365" w:rsidR="00730611" w:rsidRPr="00386743" w:rsidRDefault="003D76D8">
            <w:pPr>
              <w:jc w:val="center"/>
              <w:rPr>
                <w:rFonts w:asciiTheme="minorHAnsi" w:hAnsiTheme="minorHAnsi" w:cstheme="minorHAnsi"/>
              </w:rPr>
            </w:pPr>
            <w:r w:rsidRPr="00386743">
              <w:rPr>
                <w:rFonts w:asciiTheme="minorHAnsi" w:hAnsiTheme="minorHAnsi" w:cstheme="minorHAnsi"/>
              </w:rPr>
              <w:t>5,800</w:t>
            </w:r>
          </w:p>
        </w:tc>
        <w:tc>
          <w:tcPr>
            <w:tcW w:w="294" w:type="dxa"/>
            <w:tcBorders>
              <w:top w:val="nil"/>
              <w:left w:val="nil"/>
              <w:bottom w:val="nil"/>
              <w:right w:val="nil"/>
            </w:tcBorders>
            <w:shd w:val="clear" w:color="auto" w:fill="auto"/>
            <w:noWrap/>
            <w:vAlign w:val="bottom"/>
            <w:hideMark/>
          </w:tcPr>
          <w:p w14:paraId="70AC53EA" w14:textId="77777777" w:rsidR="00730611" w:rsidRDefault="00730611">
            <w:pPr>
              <w:jc w:val="center"/>
              <w:rPr>
                <w:rFonts w:ascii="Calibri" w:hAnsi="Calibri" w:cs="Calibri"/>
                <w:sz w:val="20"/>
                <w:szCs w:val="20"/>
              </w:rPr>
            </w:pPr>
          </w:p>
        </w:tc>
      </w:tr>
      <w:tr w:rsidR="00730611" w14:paraId="708C1141" w14:textId="77777777" w:rsidTr="00386743">
        <w:trPr>
          <w:trHeight w:val="284"/>
        </w:trPr>
        <w:tc>
          <w:tcPr>
            <w:tcW w:w="1170" w:type="dxa"/>
            <w:tcBorders>
              <w:top w:val="nil"/>
              <w:left w:val="nil"/>
              <w:bottom w:val="nil"/>
              <w:right w:val="nil"/>
            </w:tcBorders>
            <w:shd w:val="clear" w:color="auto" w:fill="auto"/>
            <w:noWrap/>
            <w:vAlign w:val="bottom"/>
            <w:hideMark/>
          </w:tcPr>
          <w:p w14:paraId="39F614C3" w14:textId="77777777" w:rsidR="00730611" w:rsidRDefault="00730611">
            <w:pPr>
              <w:rPr>
                <w:sz w:val="20"/>
                <w:szCs w:val="20"/>
              </w:rPr>
            </w:pPr>
          </w:p>
        </w:tc>
        <w:tc>
          <w:tcPr>
            <w:tcW w:w="4140" w:type="dxa"/>
            <w:tcBorders>
              <w:top w:val="nil"/>
              <w:left w:val="nil"/>
              <w:bottom w:val="nil"/>
              <w:right w:val="nil"/>
            </w:tcBorders>
            <w:shd w:val="clear" w:color="auto" w:fill="auto"/>
            <w:noWrap/>
            <w:vAlign w:val="bottom"/>
            <w:hideMark/>
          </w:tcPr>
          <w:p w14:paraId="3087618B" w14:textId="3E441C6B" w:rsidR="00730611" w:rsidRPr="00386743" w:rsidRDefault="003D76D8" w:rsidP="00386743">
            <w:pPr>
              <w:rPr>
                <w:rFonts w:asciiTheme="minorHAnsi" w:hAnsiTheme="minorHAnsi" w:cstheme="minorHAnsi"/>
              </w:rPr>
            </w:pPr>
            <w:r w:rsidRPr="00386743">
              <w:rPr>
                <w:rFonts w:asciiTheme="minorHAnsi" w:hAnsiTheme="minorHAnsi" w:cstheme="minorHAnsi"/>
              </w:rPr>
              <w:t>Head Boys or Girls Basketball, Head Softball or Baseball</w:t>
            </w:r>
          </w:p>
        </w:tc>
        <w:tc>
          <w:tcPr>
            <w:tcW w:w="886" w:type="dxa"/>
            <w:tcBorders>
              <w:top w:val="nil"/>
              <w:left w:val="nil"/>
              <w:bottom w:val="nil"/>
              <w:right w:val="nil"/>
            </w:tcBorders>
            <w:shd w:val="clear" w:color="auto" w:fill="auto"/>
            <w:noWrap/>
            <w:vAlign w:val="bottom"/>
            <w:hideMark/>
          </w:tcPr>
          <w:p w14:paraId="54B5F021" w14:textId="0DFAD2C3" w:rsidR="00730611" w:rsidRPr="00386743" w:rsidRDefault="00A73AB8">
            <w:pPr>
              <w:rPr>
                <w:rFonts w:asciiTheme="minorHAnsi" w:hAnsiTheme="minorHAnsi" w:cstheme="minorHAnsi"/>
              </w:rPr>
            </w:pPr>
            <w:r w:rsidRPr="00386743">
              <w:rPr>
                <w:rFonts w:asciiTheme="minorHAnsi" w:hAnsiTheme="minorHAnsi" w:cstheme="minorHAnsi"/>
              </w:rPr>
              <w:t>HS</w:t>
            </w:r>
          </w:p>
        </w:tc>
        <w:tc>
          <w:tcPr>
            <w:tcW w:w="1130" w:type="dxa"/>
            <w:tcBorders>
              <w:top w:val="nil"/>
              <w:left w:val="nil"/>
              <w:bottom w:val="nil"/>
              <w:right w:val="nil"/>
            </w:tcBorders>
            <w:shd w:val="clear" w:color="auto" w:fill="auto"/>
            <w:noWrap/>
            <w:vAlign w:val="bottom"/>
            <w:hideMark/>
          </w:tcPr>
          <w:p w14:paraId="62CA0BA3" w14:textId="0865D067" w:rsidR="00730611" w:rsidRPr="00386743" w:rsidRDefault="003D76D8">
            <w:pPr>
              <w:jc w:val="center"/>
              <w:rPr>
                <w:rFonts w:asciiTheme="minorHAnsi" w:hAnsiTheme="minorHAnsi" w:cstheme="minorHAnsi"/>
              </w:rPr>
            </w:pPr>
            <w:r w:rsidRPr="00386743">
              <w:rPr>
                <w:rFonts w:asciiTheme="minorHAnsi" w:hAnsiTheme="minorHAnsi" w:cstheme="minorHAnsi"/>
              </w:rPr>
              <w:t>1,000</w:t>
            </w:r>
          </w:p>
        </w:tc>
        <w:tc>
          <w:tcPr>
            <w:tcW w:w="294" w:type="dxa"/>
            <w:tcBorders>
              <w:top w:val="nil"/>
              <w:left w:val="nil"/>
              <w:bottom w:val="nil"/>
              <w:right w:val="nil"/>
            </w:tcBorders>
            <w:shd w:val="clear" w:color="auto" w:fill="auto"/>
            <w:noWrap/>
            <w:vAlign w:val="bottom"/>
            <w:hideMark/>
          </w:tcPr>
          <w:p w14:paraId="7C2D4A65" w14:textId="77777777" w:rsidR="00730611" w:rsidRDefault="00730611">
            <w:pPr>
              <w:jc w:val="center"/>
              <w:rPr>
                <w:rFonts w:ascii="Calibri" w:hAnsi="Calibri" w:cs="Calibri"/>
                <w:sz w:val="20"/>
                <w:szCs w:val="20"/>
              </w:rPr>
            </w:pPr>
          </w:p>
        </w:tc>
      </w:tr>
      <w:tr w:rsidR="00730611" w14:paraId="4F734376" w14:textId="77777777" w:rsidTr="00386743">
        <w:trPr>
          <w:trHeight w:val="284"/>
        </w:trPr>
        <w:tc>
          <w:tcPr>
            <w:tcW w:w="1170" w:type="dxa"/>
            <w:tcBorders>
              <w:top w:val="nil"/>
              <w:left w:val="nil"/>
              <w:bottom w:val="nil"/>
              <w:right w:val="nil"/>
            </w:tcBorders>
            <w:shd w:val="clear" w:color="auto" w:fill="auto"/>
            <w:noWrap/>
            <w:vAlign w:val="bottom"/>
            <w:hideMark/>
          </w:tcPr>
          <w:p w14:paraId="487EE186" w14:textId="77777777" w:rsidR="00730611" w:rsidRDefault="00730611">
            <w:pPr>
              <w:rPr>
                <w:sz w:val="20"/>
                <w:szCs w:val="20"/>
              </w:rPr>
            </w:pPr>
          </w:p>
        </w:tc>
        <w:tc>
          <w:tcPr>
            <w:tcW w:w="4140" w:type="dxa"/>
            <w:tcBorders>
              <w:top w:val="nil"/>
              <w:left w:val="nil"/>
              <w:bottom w:val="nil"/>
              <w:right w:val="nil"/>
            </w:tcBorders>
            <w:shd w:val="clear" w:color="auto" w:fill="auto"/>
            <w:noWrap/>
            <w:vAlign w:val="bottom"/>
            <w:hideMark/>
          </w:tcPr>
          <w:p w14:paraId="469EB5B5" w14:textId="6EAC7BCA" w:rsidR="00730611" w:rsidRPr="00386743" w:rsidRDefault="003D76D8">
            <w:pPr>
              <w:rPr>
                <w:rFonts w:asciiTheme="minorHAnsi" w:hAnsiTheme="minorHAnsi" w:cstheme="minorHAnsi"/>
              </w:rPr>
            </w:pPr>
            <w:r w:rsidRPr="00386743">
              <w:rPr>
                <w:rFonts w:asciiTheme="minorHAnsi" w:hAnsiTheme="minorHAnsi" w:cstheme="minorHAnsi"/>
              </w:rPr>
              <w:t xml:space="preserve">Head Boys or Girls Track and Field </w:t>
            </w:r>
          </w:p>
        </w:tc>
        <w:tc>
          <w:tcPr>
            <w:tcW w:w="886" w:type="dxa"/>
            <w:tcBorders>
              <w:top w:val="nil"/>
              <w:left w:val="nil"/>
              <w:bottom w:val="nil"/>
              <w:right w:val="nil"/>
            </w:tcBorders>
            <w:shd w:val="clear" w:color="auto" w:fill="auto"/>
            <w:noWrap/>
            <w:vAlign w:val="bottom"/>
            <w:hideMark/>
          </w:tcPr>
          <w:p w14:paraId="51ADCD66" w14:textId="0931BDA2" w:rsidR="00730611" w:rsidRPr="00386743" w:rsidRDefault="00A73AB8">
            <w:pPr>
              <w:rPr>
                <w:rFonts w:asciiTheme="minorHAnsi" w:hAnsiTheme="minorHAnsi" w:cstheme="minorHAnsi"/>
              </w:rPr>
            </w:pPr>
            <w:r w:rsidRPr="00386743">
              <w:rPr>
                <w:rFonts w:asciiTheme="minorHAnsi" w:hAnsiTheme="minorHAnsi" w:cstheme="minorHAnsi"/>
              </w:rPr>
              <w:t>HS</w:t>
            </w:r>
          </w:p>
        </w:tc>
        <w:tc>
          <w:tcPr>
            <w:tcW w:w="1130" w:type="dxa"/>
            <w:tcBorders>
              <w:top w:val="nil"/>
              <w:left w:val="nil"/>
              <w:bottom w:val="nil"/>
              <w:right w:val="nil"/>
            </w:tcBorders>
            <w:shd w:val="clear" w:color="auto" w:fill="auto"/>
            <w:noWrap/>
            <w:vAlign w:val="bottom"/>
            <w:hideMark/>
          </w:tcPr>
          <w:p w14:paraId="13ADAA6F" w14:textId="3592D1F2" w:rsidR="00730611" w:rsidRPr="00386743" w:rsidRDefault="003D76D8">
            <w:pPr>
              <w:jc w:val="center"/>
              <w:rPr>
                <w:rFonts w:asciiTheme="minorHAnsi" w:hAnsiTheme="minorHAnsi" w:cstheme="minorHAnsi"/>
              </w:rPr>
            </w:pPr>
            <w:r w:rsidRPr="00386743">
              <w:rPr>
                <w:rFonts w:asciiTheme="minorHAnsi" w:hAnsiTheme="minorHAnsi" w:cstheme="minorHAnsi"/>
              </w:rPr>
              <w:t>1,000</w:t>
            </w:r>
          </w:p>
        </w:tc>
        <w:tc>
          <w:tcPr>
            <w:tcW w:w="294" w:type="dxa"/>
            <w:tcBorders>
              <w:top w:val="nil"/>
              <w:left w:val="nil"/>
              <w:bottom w:val="nil"/>
              <w:right w:val="nil"/>
            </w:tcBorders>
            <w:shd w:val="clear" w:color="auto" w:fill="auto"/>
            <w:noWrap/>
            <w:vAlign w:val="bottom"/>
            <w:hideMark/>
          </w:tcPr>
          <w:p w14:paraId="087018C7" w14:textId="77777777" w:rsidR="00730611" w:rsidRDefault="00730611">
            <w:pPr>
              <w:jc w:val="center"/>
              <w:rPr>
                <w:rFonts w:ascii="Calibri" w:hAnsi="Calibri" w:cs="Calibri"/>
                <w:sz w:val="20"/>
                <w:szCs w:val="20"/>
              </w:rPr>
            </w:pPr>
          </w:p>
        </w:tc>
      </w:tr>
      <w:tr w:rsidR="00730611" w14:paraId="2DC62C39" w14:textId="77777777" w:rsidTr="00386743">
        <w:trPr>
          <w:trHeight w:val="284"/>
        </w:trPr>
        <w:tc>
          <w:tcPr>
            <w:tcW w:w="1170" w:type="dxa"/>
            <w:tcBorders>
              <w:top w:val="nil"/>
              <w:left w:val="nil"/>
              <w:bottom w:val="nil"/>
              <w:right w:val="nil"/>
            </w:tcBorders>
            <w:shd w:val="clear" w:color="auto" w:fill="auto"/>
            <w:noWrap/>
            <w:vAlign w:val="bottom"/>
            <w:hideMark/>
          </w:tcPr>
          <w:p w14:paraId="13EFF66A" w14:textId="77777777" w:rsidR="00730611" w:rsidRDefault="00730611">
            <w:pPr>
              <w:rPr>
                <w:sz w:val="20"/>
                <w:szCs w:val="20"/>
              </w:rPr>
            </w:pPr>
          </w:p>
        </w:tc>
        <w:tc>
          <w:tcPr>
            <w:tcW w:w="4140" w:type="dxa"/>
            <w:tcBorders>
              <w:top w:val="nil"/>
              <w:left w:val="nil"/>
              <w:bottom w:val="nil"/>
              <w:right w:val="nil"/>
            </w:tcBorders>
            <w:shd w:val="clear" w:color="auto" w:fill="auto"/>
            <w:noWrap/>
            <w:vAlign w:val="bottom"/>
            <w:hideMark/>
          </w:tcPr>
          <w:p w14:paraId="77CCED3D" w14:textId="41DD1AAF" w:rsidR="00730611" w:rsidRPr="00386743" w:rsidRDefault="003D76D8">
            <w:pPr>
              <w:rPr>
                <w:rFonts w:asciiTheme="minorHAnsi" w:hAnsiTheme="minorHAnsi" w:cstheme="minorHAnsi"/>
              </w:rPr>
            </w:pPr>
            <w:r w:rsidRPr="00386743">
              <w:rPr>
                <w:rFonts w:asciiTheme="minorHAnsi" w:hAnsiTheme="minorHAnsi" w:cstheme="minorHAnsi"/>
              </w:rPr>
              <w:t xml:space="preserve">Head Cross Country </w:t>
            </w:r>
          </w:p>
        </w:tc>
        <w:tc>
          <w:tcPr>
            <w:tcW w:w="886" w:type="dxa"/>
            <w:tcBorders>
              <w:top w:val="nil"/>
              <w:left w:val="nil"/>
              <w:bottom w:val="nil"/>
              <w:right w:val="nil"/>
            </w:tcBorders>
            <w:shd w:val="clear" w:color="auto" w:fill="auto"/>
            <w:noWrap/>
            <w:vAlign w:val="bottom"/>
            <w:hideMark/>
          </w:tcPr>
          <w:p w14:paraId="0BB627DD" w14:textId="692094D7" w:rsidR="00730611" w:rsidRPr="00386743" w:rsidRDefault="00A73AB8">
            <w:pPr>
              <w:rPr>
                <w:rFonts w:asciiTheme="minorHAnsi" w:hAnsiTheme="minorHAnsi" w:cstheme="minorHAnsi"/>
              </w:rPr>
            </w:pPr>
            <w:r w:rsidRPr="00386743">
              <w:rPr>
                <w:rFonts w:asciiTheme="minorHAnsi" w:hAnsiTheme="minorHAnsi" w:cstheme="minorHAnsi"/>
              </w:rPr>
              <w:t>HS</w:t>
            </w:r>
          </w:p>
        </w:tc>
        <w:tc>
          <w:tcPr>
            <w:tcW w:w="1130" w:type="dxa"/>
            <w:tcBorders>
              <w:top w:val="nil"/>
              <w:left w:val="nil"/>
              <w:bottom w:val="nil"/>
              <w:right w:val="nil"/>
            </w:tcBorders>
            <w:shd w:val="clear" w:color="auto" w:fill="auto"/>
            <w:noWrap/>
            <w:vAlign w:val="bottom"/>
            <w:hideMark/>
          </w:tcPr>
          <w:p w14:paraId="6623EF92" w14:textId="0AE096B6" w:rsidR="00730611" w:rsidRPr="00386743" w:rsidRDefault="003D76D8">
            <w:pPr>
              <w:jc w:val="center"/>
              <w:rPr>
                <w:rFonts w:asciiTheme="minorHAnsi" w:hAnsiTheme="minorHAnsi" w:cstheme="minorHAnsi"/>
              </w:rPr>
            </w:pPr>
            <w:r w:rsidRPr="00386743">
              <w:rPr>
                <w:rFonts w:asciiTheme="minorHAnsi" w:hAnsiTheme="minorHAnsi" w:cstheme="minorHAnsi"/>
              </w:rPr>
              <w:t>500</w:t>
            </w:r>
          </w:p>
        </w:tc>
        <w:tc>
          <w:tcPr>
            <w:tcW w:w="294" w:type="dxa"/>
            <w:tcBorders>
              <w:top w:val="nil"/>
              <w:left w:val="nil"/>
              <w:bottom w:val="nil"/>
              <w:right w:val="nil"/>
            </w:tcBorders>
            <w:shd w:val="clear" w:color="auto" w:fill="auto"/>
            <w:noWrap/>
            <w:vAlign w:val="bottom"/>
            <w:hideMark/>
          </w:tcPr>
          <w:p w14:paraId="0BAAAD47" w14:textId="77777777" w:rsidR="00730611" w:rsidRDefault="00730611">
            <w:pPr>
              <w:jc w:val="center"/>
              <w:rPr>
                <w:rFonts w:ascii="Calibri" w:hAnsi="Calibri" w:cs="Calibri"/>
                <w:sz w:val="20"/>
                <w:szCs w:val="20"/>
              </w:rPr>
            </w:pPr>
          </w:p>
        </w:tc>
      </w:tr>
      <w:tr w:rsidR="00730611" w14:paraId="44DE46A5" w14:textId="77777777" w:rsidTr="00386743">
        <w:trPr>
          <w:trHeight w:val="284"/>
        </w:trPr>
        <w:tc>
          <w:tcPr>
            <w:tcW w:w="1170" w:type="dxa"/>
            <w:tcBorders>
              <w:top w:val="nil"/>
              <w:left w:val="nil"/>
              <w:bottom w:val="nil"/>
              <w:right w:val="nil"/>
            </w:tcBorders>
            <w:shd w:val="clear" w:color="auto" w:fill="auto"/>
            <w:noWrap/>
            <w:vAlign w:val="bottom"/>
            <w:hideMark/>
          </w:tcPr>
          <w:p w14:paraId="269B5FB9" w14:textId="77777777" w:rsidR="00730611" w:rsidRDefault="00730611">
            <w:pPr>
              <w:rPr>
                <w:sz w:val="20"/>
                <w:szCs w:val="20"/>
              </w:rPr>
            </w:pPr>
          </w:p>
        </w:tc>
        <w:tc>
          <w:tcPr>
            <w:tcW w:w="4140" w:type="dxa"/>
            <w:tcBorders>
              <w:top w:val="nil"/>
              <w:left w:val="nil"/>
              <w:bottom w:val="nil"/>
              <w:right w:val="nil"/>
            </w:tcBorders>
            <w:shd w:val="clear" w:color="auto" w:fill="auto"/>
            <w:noWrap/>
            <w:vAlign w:val="bottom"/>
            <w:hideMark/>
          </w:tcPr>
          <w:p w14:paraId="31B40DF4" w14:textId="0B481DF7" w:rsidR="00730611" w:rsidRPr="00386743" w:rsidRDefault="003D76D8">
            <w:pPr>
              <w:rPr>
                <w:rFonts w:asciiTheme="minorHAnsi" w:hAnsiTheme="minorHAnsi" w:cstheme="minorHAnsi"/>
              </w:rPr>
            </w:pPr>
            <w:r w:rsidRPr="00386743">
              <w:rPr>
                <w:rFonts w:asciiTheme="minorHAnsi" w:hAnsiTheme="minorHAnsi" w:cstheme="minorHAnsi"/>
              </w:rPr>
              <w:t xml:space="preserve">Head Volleyball </w:t>
            </w:r>
          </w:p>
        </w:tc>
        <w:tc>
          <w:tcPr>
            <w:tcW w:w="886" w:type="dxa"/>
            <w:tcBorders>
              <w:top w:val="nil"/>
              <w:left w:val="nil"/>
              <w:bottom w:val="nil"/>
              <w:right w:val="nil"/>
            </w:tcBorders>
            <w:shd w:val="clear" w:color="auto" w:fill="auto"/>
            <w:noWrap/>
            <w:vAlign w:val="bottom"/>
            <w:hideMark/>
          </w:tcPr>
          <w:p w14:paraId="638829FF" w14:textId="31331C77" w:rsidR="00730611" w:rsidRPr="00386743" w:rsidRDefault="00A73AB8">
            <w:pPr>
              <w:rPr>
                <w:rFonts w:asciiTheme="minorHAnsi" w:hAnsiTheme="minorHAnsi" w:cstheme="minorHAnsi"/>
              </w:rPr>
            </w:pPr>
            <w:r w:rsidRPr="00386743">
              <w:rPr>
                <w:rFonts w:asciiTheme="minorHAnsi" w:hAnsiTheme="minorHAnsi" w:cstheme="minorHAnsi"/>
              </w:rPr>
              <w:t>HS</w:t>
            </w:r>
          </w:p>
        </w:tc>
        <w:tc>
          <w:tcPr>
            <w:tcW w:w="1130" w:type="dxa"/>
            <w:tcBorders>
              <w:top w:val="nil"/>
              <w:left w:val="nil"/>
              <w:bottom w:val="nil"/>
              <w:right w:val="nil"/>
            </w:tcBorders>
            <w:shd w:val="clear" w:color="auto" w:fill="auto"/>
            <w:noWrap/>
            <w:vAlign w:val="bottom"/>
            <w:hideMark/>
          </w:tcPr>
          <w:p w14:paraId="79C00C1A" w14:textId="202CEF08" w:rsidR="00730611" w:rsidRPr="00386743" w:rsidRDefault="003D76D8">
            <w:pPr>
              <w:jc w:val="center"/>
              <w:rPr>
                <w:rFonts w:asciiTheme="minorHAnsi" w:hAnsiTheme="minorHAnsi" w:cstheme="minorHAnsi"/>
              </w:rPr>
            </w:pPr>
            <w:r w:rsidRPr="00386743">
              <w:rPr>
                <w:rFonts w:asciiTheme="minorHAnsi" w:hAnsiTheme="minorHAnsi" w:cstheme="minorHAnsi"/>
              </w:rPr>
              <w:t>1,000</w:t>
            </w:r>
          </w:p>
        </w:tc>
        <w:tc>
          <w:tcPr>
            <w:tcW w:w="294" w:type="dxa"/>
            <w:tcBorders>
              <w:top w:val="nil"/>
              <w:left w:val="nil"/>
              <w:bottom w:val="nil"/>
              <w:right w:val="nil"/>
            </w:tcBorders>
            <w:shd w:val="clear" w:color="auto" w:fill="auto"/>
            <w:noWrap/>
            <w:vAlign w:val="bottom"/>
            <w:hideMark/>
          </w:tcPr>
          <w:p w14:paraId="579D33EF" w14:textId="77777777" w:rsidR="00730611" w:rsidRDefault="00730611">
            <w:pPr>
              <w:jc w:val="center"/>
              <w:rPr>
                <w:rFonts w:ascii="Calibri" w:hAnsi="Calibri" w:cs="Calibri"/>
                <w:sz w:val="20"/>
                <w:szCs w:val="20"/>
              </w:rPr>
            </w:pPr>
          </w:p>
        </w:tc>
      </w:tr>
      <w:tr w:rsidR="00730611" w14:paraId="51E42D3F" w14:textId="77777777" w:rsidTr="00386743">
        <w:trPr>
          <w:trHeight w:val="284"/>
        </w:trPr>
        <w:tc>
          <w:tcPr>
            <w:tcW w:w="1170" w:type="dxa"/>
            <w:tcBorders>
              <w:top w:val="nil"/>
              <w:left w:val="nil"/>
              <w:bottom w:val="nil"/>
              <w:right w:val="nil"/>
            </w:tcBorders>
            <w:shd w:val="clear" w:color="auto" w:fill="auto"/>
            <w:noWrap/>
            <w:vAlign w:val="bottom"/>
            <w:hideMark/>
          </w:tcPr>
          <w:p w14:paraId="1E48F439" w14:textId="77777777" w:rsidR="00730611" w:rsidRDefault="00730611">
            <w:pPr>
              <w:rPr>
                <w:sz w:val="20"/>
                <w:szCs w:val="20"/>
              </w:rPr>
            </w:pPr>
          </w:p>
        </w:tc>
        <w:tc>
          <w:tcPr>
            <w:tcW w:w="4140" w:type="dxa"/>
            <w:tcBorders>
              <w:top w:val="nil"/>
              <w:left w:val="nil"/>
              <w:bottom w:val="nil"/>
              <w:right w:val="nil"/>
            </w:tcBorders>
            <w:shd w:val="clear" w:color="auto" w:fill="auto"/>
            <w:noWrap/>
            <w:vAlign w:val="bottom"/>
            <w:hideMark/>
          </w:tcPr>
          <w:p w14:paraId="6FCDDEBC" w14:textId="20D8F538" w:rsidR="00730611" w:rsidRPr="00386743" w:rsidRDefault="003D76D8">
            <w:pPr>
              <w:rPr>
                <w:rFonts w:asciiTheme="minorHAnsi" w:hAnsiTheme="minorHAnsi" w:cstheme="minorHAnsi"/>
              </w:rPr>
            </w:pPr>
            <w:r w:rsidRPr="00386743">
              <w:rPr>
                <w:rFonts w:asciiTheme="minorHAnsi" w:hAnsiTheme="minorHAnsi" w:cstheme="minorHAnsi"/>
              </w:rPr>
              <w:t xml:space="preserve">Football Coordinator – Addition to </w:t>
            </w:r>
            <w:r w:rsidR="00386743">
              <w:rPr>
                <w:rFonts w:asciiTheme="minorHAnsi" w:hAnsiTheme="minorHAnsi" w:cstheme="minorHAnsi"/>
              </w:rPr>
              <w:t xml:space="preserve">     </w:t>
            </w:r>
            <w:r w:rsidRPr="00386743">
              <w:rPr>
                <w:rFonts w:asciiTheme="minorHAnsi" w:hAnsiTheme="minorHAnsi" w:cstheme="minorHAnsi"/>
              </w:rPr>
              <w:t xml:space="preserve">Assistant Football Stipend </w:t>
            </w:r>
          </w:p>
        </w:tc>
        <w:tc>
          <w:tcPr>
            <w:tcW w:w="886" w:type="dxa"/>
            <w:tcBorders>
              <w:top w:val="nil"/>
              <w:left w:val="nil"/>
              <w:bottom w:val="nil"/>
              <w:right w:val="nil"/>
            </w:tcBorders>
            <w:shd w:val="clear" w:color="auto" w:fill="auto"/>
            <w:noWrap/>
            <w:vAlign w:val="bottom"/>
            <w:hideMark/>
          </w:tcPr>
          <w:p w14:paraId="47E6BCB2" w14:textId="3FE5C249" w:rsidR="00730611" w:rsidRPr="00386743" w:rsidRDefault="00A73AB8">
            <w:pPr>
              <w:rPr>
                <w:rFonts w:asciiTheme="minorHAnsi" w:hAnsiTheme="minorHAnsi" w:cstheme="minorHAnsi"/>
              </w:rPr>
            </w:pPr>
            <w:r w:rsidRPr="00386743">
              <w:rPr>
                <w:rFonts w:asciiTheme="minorHAnsi" w:hAnsiTheme="minorHAnsi" w:cstheme="minorHAnsi"/>
              </w:rPr>
              <w:t>HS</w:t>
            </w:r>
          </w:p>
        </w:tc>
        <w:tc>
          <w:tcPr>
            <w:tcW w:w="1130" w:type="dxa"/>
            <w:tcBorders>
              <w:top w:val="nil"/>
              <w:left w:val="nil"/>
              <w:bottom w:val="nil"/>
              <w:right w:val="nil"/>
            </w:tcBorders>
            <w:shd w:val="clear" w:color="auto" w:fill="auto"/>
            <w:noWrap/>
            <w:vAlign w:val="bottom"/>
            <w:hideMark/>
          </w:tcPr>
          <w:p w14:paraId="79E1CFCD" w14:textId="4374E2B6" w:rsidR="00730611" w:rsidRPr="00386743" w:rsidRDefault="003D76D8">
            <w:pPr>
              <w:jc w:val="center"/>
              <w:rPr>
                <w:rFonts w:asciiTheme="minorHAnsi" w:hAnsiTheme="minorHAnsi" w:cstheme="minorHAnsi"/>
              </w:rPr>
            </w:pPr>
            <w:r w:rsidRPr="00386743">
              <w:rPr>
                <w:rFonts w:asciiTheme="minorHAnsi" w:hAnsiTheme="minorHAnsi" w:cstheme="minorHAnsi"/>
              </w:rPr>
              <w:t>1,000</w:t>
            </w:r>
          </w:p>
        </w:tc>
        <w:tc>
          <w:tcPr>
            <w:tcW w:w="294" w:type="dxa"/>
            <w:tcBorders>
              <w:top w:val="nil"/>
              <w:left w:val="nil"/>
              <w:bottom w:val="nil"/>
              <w:right w:val="nil"/>
            </w:tcBorders>
            <w:shd w:val="clear" w:color="auto" w:fill="auto"/>
            <w:noWrap/>
            <w:vAlign w:val="bottom"/>
            <w:hideMark/>
          </w:tcPr>
          <w:p w14:paraId="66EDF530" w14:textId="77777777" w:rsidR="00730611" w:rsidRDefault="00730611">
            <w:pPr>
              <w:jc w:val="center"/>
              <w:rPr>
                <w:rFonts w:ascii="Calibri" w:hAnsi="Calibri" w:cs="Calibri"/>
                <w:sz w:val="20"/>
                <w:szCs w:val="20"/>
              </w:rPr>
            </w:pPr>
          </w:p>
        </w:tc>
      </w:tr>
      <w:tr w:rsidR="00730611" w14:paraId="759F2F4A" w14:textId="77777777" w:rsidTr="00386743">
        <w:trPr>
          <w:trHeight w:val="284"/>
        </w:trPr>
        <w:tc>
          <w:tcPr>
            <w:tcW w:w="1170" w:type="dxa"/>
            <w:tcBorders>
              <w:top w:val="nil"/>
              <w:left w:val="nil"/>
              <w:bottom w:val="nil"/>
              <w:right w:val="nil"/>
            </w:tcBorders>
            <w:shd w:val="clear" w:color="auto" w:fill="auto"/>
            <w:noWrap/>
            <w:vAlign w:val="bottom"/>
            <w:hideMark/>
          </w:tcPr>
          <w:p w14:paraId="39A89890" w14:textId="77777777" w:rsidR="00730611" w:rsidRDefault="00730611">
            <w:pPr>
              <w:rPr>
                <w:sz w:val="20"/>
                <w:szCs w:val="20"/>
              </w:rPr>
            </w:pPr>
          </w:p>
        </w:tc>
        <w:tc>
          <w:tcPr>
            <w:tcW w:w="4140" w:type="dxa"/>
            <w:tcBorders>
              <w:top w:val="nil"/>
              <w:left w:val="nil"/>
              <w:bottom w:val="nil"/>
              <w:right w:val="nil"/>
            </w:tcBorders>
            <w:shd w:val="clear" w:color="auto" w:fill="auto"/>
            <w:noWrap/>
            <w:vAlign w:val="bottom"/>
            <w:hideMark/>
          </w:tcPr>
          <w:p w14:paraId="13F19B84" w14:textId="42FDCAB6" w:rsidR="00730611" w:rsidRPr="00386743" w:rsidRDefault="003D76D8">
            <w:pPr>
              <w:rPr>
                <w:rFonts w:asciiTheme="minorHAnsi" w:hAnsiTheme="minorHAnsi" w:cstheme="minorHAnsi"/>
              </w:rPr>
            </w:pPr>
            <w:r w:rsidRPr="00386743">
              <w:rPr>
                <w:rFonts w:asciiTheme="minorHAnsi" w:hAnsiTheme="minorHAnsi" w:cstheme="minorHAnsi"/>
              </w:rPr>
              <w:t xml:space="preserve">Boys or Girls Off-Season Coordinator </w:t>
            </w:r>
          </w:p>
        </w:tc>
        <w:tc>
          <w:tcPr>
            <w:tcW w:w="886" w:type="dxa"/>
            <w:tcBorders>
              <w:top w:val="nil"/>
              <w:left w:val="nil"/>
              <w:bottom w:val="nil"/>
              <w:right w:val="nil"/>
            </w:tcBorders>
            <w:shd w:val="clear" w:color="auto" w:fill="auto"/>
            <w:noWrap/>
            <w:vAlign w:val="bottom"/>
            <w:hideMark/>
          </w:tcPr>
          <w:p w14:paraId="36E7CA34" w14:textId="04DE8926" w:rsidR="00730611" w:rsidRPr="00386743" w:rsidRDefault="00A73AB8">
            <w:pPr>
              <w:rPr>
                <w:rFonts w:asciiTheme="minorHAnsi" w:hAnsiTheme="minorHAnsi" w:cstheme="minorHAnsi"/>
              </w:rPr>
            </w:pPr>
            <w:r w:rsidRPr="00386743">
              <w:rPr>
                <w:rFonts w:asciiTheme="minorHAnsi" w:hAnsiTheme="minorHAnsi" w:cstheme="minorHAnsi"/>
              </w:rPr>
              <w:t>HS</w:t>
            </w:r>
          </w:p>
        </w:tc>
        <w:tc>
          <w:tcPr>
            <w:tcW w:w="1130" w:type="dxa"/>
            <w:tcBorders>
              <w:top w:val="nil"/>
              <w:left w:val="nil"/>
              <w:bottom w:val="nil"/>
              <w:right w:val="nil"/>
            </w:tcBorders>
            <w:shd w:val="clear" w:color="auto" w:fill="auto"/>
            <w:noWrap/>
            <w:vAlign w:val="bottom"/>
            <w:hideMark/>
          </w:tcPr>
          <w:p w14:paraId="75451005" w14:textId="794B68A4" w:rsidR="00730611" w:rsidRPr="00386743" w:rsidRDefault="003D76D8">
            <w:pPr>
              <w:jc w:val="center"/>
              <w:rPr>
                <w:rFonts w:asciiTheme="minorHAnsi" w:hAnsiTheme="minorHAnsi" w:cstheme="minorHAnsi"/>
              </w:rPr>
            </w:pPr>
            <w:r w:rsidRPr="00386743">
              <w:rPr>
                <w:rFonts w:asciiTheme="minorHAnsi" w:hAnsiTheme="minorHAnsi" w:cstheme="minorHAnsi"/>
              </w:rPr>
              <w:t>500</w:t>
            </w:r>
          </w:p>
        </w:tc>
        <w:tc>
          <w:tcPr>
            <w:tcW w:w="294" w:type="dxa"/>
            <w:tcBorders>
              <w:top w:val="nil"/>
              <w:left w:val="nil"/>
              <w:bottom w:val="nil"/>
              <w:right w:val="nil"/>
            </w:tcBorders>
            <w:shd w:val="clear" w:color="auto" w:fill="auto"/>
            <w:noWrap/>
            <w:vAlign w:val="bottom"/>
            <w:hideMark/>
          </w:tcPr>
          <w:p w14:paraId="75847591" w14:textId="77777777" w:rsidR="00730611" w:rsidRDefault="00730611">
            <w:pPr>
              <w:jc w:val="center"/>
              <w:rPr>
                <w:rFonts w:ascii="Calibri" w:hAnsi="Calibri" w:cs="Calibri"/>
                <w:sz w:val="20"/>
                <w:szCs w:val="20"/>
              </w:rPr>
            </w:pPr>
          </w:p>
        </w:tc>
      </w:tr>
      <w:tr w:rsidR="00730611" w14:paraId="6BE76BA3" w14:textId="77777777" w:rsidTr="00386743">
        <w:trPr>
          <w:trHeight w:val="284"/>
        </w:trPr>
        <w:tc>
          <w:tcPr>
            <w:tcW w:w="1170" w:type="dxa"/>
            <w:tcBorders>
              <w:top w:val="nil"/>
              <w:left w:val="nil"/>
              <w:bottom w:val="nil"/>
              <w:right w:val="nil"/>
            </w:tcBorders>
            <w:shd w:val="clear" w:color="auto" w:fill="auto"/>
            <w:noWrap/>
            <w:vAlign w:val="bottom"/>
            <w:hideMark/>
          </w:tcPr>
          <w:p w14:paraId="76E60E35" w14:textId="77777777" w:rsidR="00730611" w:rsidRDefault="00730611">
            <w:pPr>
              <w:rPr>
                <w:sz w:val="20"/>
                <w:szCs w:val="20"/>
              </w:rPr>
            </w:pPr>
          </w:p>
        </w:tc>
        <w:tc>
          <w:tcPr>
            <w:tcW w:w="4140" w:type="dxa"/>
            <w:tcBorders>
              <w:top w:val="nil"/>
              <w:left w:val="nil"/>
              <w:bottom w:val="nil"/>
              <w:right w:val="nil"/>
            </w:tcBorders>
            <w:shd w:val="clear" w:color="auto" w:fill="auto"/>
            <w:noWrap/>
            <w:vAlign w:val="bottom"/>
            <w:hideMark/>
          </w:tcPr>
          <w:p w14:paraId="72BC0FD8" w14:textId="195B2090" w:rsidR="00730611" w:rsidRPr="00386743" w:rsidRDefault="003D76D8">
            <w:pPr>
              <w:rPr>
                <w:rFonts w:asciiTheme="minorHAnsi" w:hAnsiTheme="minorHAnsi" w:cstheme="minorHAnsi"/>
              </w:rPr>
            </w:pPr>
            <w:r w:rsidRPr="00386743">
              <w:rPr>
                <w:rFonts w:asciiTheme="minorHAnsi" w:hAnsiTheme="minorHAnsi" w:cstheme="minorHAnsi"/>
              </w:rPr>
              <w:t>Head Golf</w:t>
            </w:r>
          </w:p>
        </w:tc>
        <w:tc>
          <w:tcPr>
            <w:tcW w:w="886" w:type="dxa"/>
            <w:tcBorders>
              <w:top w:val="nil"/>
              <w:left w:val="nil"/>
              <w:bottom w:val="nil"/>
              <w:right w:val="nil"/>
            </w:tcBorders>
            <w:shd w:val="clear" w:color="auto" w:fill="auto"/>
            <w:noWrap/>
            <w:vAlign w:val="bottom"/>
            <w:hideMark/>
          </w:tcPr>
          <w:p w14:paraId="33B8D6C4" w14:textId="00E7DABA" w:rsidR="00730611" w:rsidRPr="00386743" w:rsidRDefault="00A73AB8">
            <w:pPr>
              <w:rPr>
                <w:rFonts w:asciiTheme="minorHAnsi" w:hAnsiTheme="minorHAnsi" w:cstheme="minorHAnsi"/>
              </w:rPr>
            </w:pPr>
            <w:r w:rsidRPr="00386743">
              <w:rPr>
                <w:rFonts w:asciiTheme="minorHAnsi" w:hAnsiTheme="minorHAnsi" w:cstheme="minorHAnsi"/>
              </w:rPr>
              <w:t>HS</w:t>
            </w:r>
          </w:p>
        </w:tc>
        <w:tc>
          <w:tcPr>
            <w:tcW w:w="1130" w:type="dxa"/>
            <w:tcBorders>
              <w:top w:val="nil"/>
              <w:left w:val="nil"/>
              <w:bottom w:val="nil"/>
              <w:right w:val="nil"/>
            </w:tcBorders>
            <w:shd w:val="clear" w:color="auto" w:fill="auto"/>
            <w:noWrap/>
            <w:vAlign w:val="bottom"/>
            <w:hideMark/>
          </w:tcPr>
          <w:p w14:paraId="5513FC70" w14:textId="32874703" w:rsidR="00730611" w:rsidRPr="00386743" w:rsidRDefault="003D76D8">
            <w:pPr>
              <w:jc w:val="center"/>
              <w:rPr>
                <w:rFonts w:asciiTheme="minorHAnsi" w:hAnsiTheme="minorHAnsi" w:cstheme="minorHAnsi"/>
              </w:rPr>
            </w:pPr>
            <w:r w:rsidRPr="00386743">
              <w:rPr>
                <w:rFonts w:asciiTheme="minorHAnsi" w:hAnsiTheme="minorHAnsi" w:cstheme="minorHAnsi"/>
              </w:rPr>
              <w:t>500</w:t>
            </w:r>
          </w:p>
        </w:tc>
        <w:tc>
          <w:tcPr>
            <w:tcW w:w="294" w:type="dxa"/>
            <w:tcBorders>
              <w:top w:val="nil"/>
              <w:left w:val="nil"/>
              <w:bottom w:val="nil"/>
              <w:right w:val="nil"/>
            </w:tcBorders>
            <w:shd w:val="clear" w:color="auto" w:fill="auto"/>
            <w:noWrap/>
            <w:vAlign w:val="bottom"/>
            <w:hideMark/>
          </w:tcPr>
          <w:p w14:paraId="7AC8295A" w14:textId="77777777" w:rsidR="00730611" w:rsidRDefault="00730611">
            <w:pPr>
              <w:jc w:val="center"/>
              <w:rPr>
                <w:rFonts w:ascii="Calibri" w:hAnsi="Calibri" w:cs="Calibri"/>
                <w:sz w:val="20"/>
                <w:szCs w:val="20"/>
              </w:rPr>
            </w:pPr>
          </w:p>
        </w:tc>
      </w:tr>
    </w:tbl>
    <w:p w14:paraId="00E9D7C1" w14:textId="79B170E0" w:rsidR="00F4027F" w:rsidRDefault="00F4027F" w:rsidP="00721606">
      <w:bookmarkStart w:id="19" w:name="_Hlk53644685"/>
      <w:bookmarkEnd w:id="18"/>
      <w:bookmarkEnd w:id="19"/>
    </w:p>
    <w:p w14:paraId="27444600" w14:textId="013E34F6" w:rsidR="00EA3B37" w:rsidRDefault="00EA3B37" w:rsidP="00721606"/>
    <w:p w14:paraId="4A82755E" w14:textId="09DD733D" w:rsidR="00EA3B37" w:rsidRDefault="00EA3B37" w:rsidP="00721606"/>
    <w:p w14:paraId="0F9AB32B" w14:textId="3CD84174" w:rsidR="00EA3B37" w:rsidRDefault="00EA3B37" w:rsidP="00721606"/>
    <w:p w14:paraId="4F53C7E5" w14:textId="5C288457" w:rsidR="00EA3B37" w:rsidRDefault="00EA3B37" w:rsidP="00721606"/>
    <w:p w14:paraId="1969E9E1" w14:textId="0F3E2246" w:rsidR="00EA3B37" w:rsidRDefault="00EA3B37" w:rsidP="00721606"/>
    <w:p w14:paraId="5DB5A07C" w14:textId="1BDA92B6" w:rsidR="00EA3B37" w:rsidRDefault="00EA3B37" w:rsidP="00721606"/>
    <w:p w14:paraId="2B3B058B" w14:textId="12506C88" w:rsidR="00EA3B37" w:rsidRDefault="00EA3B37" w:rsidP="00721606"/>
    <w:p w14:paraId="32605860" w14:textId="352B32D8" w:rsidR="00EA3B37" w:rsidRDefault="00EA3B37" w:rsidP="00721606"/>
    <w:p w14:paraId="554A4562" w14:textId="1D54B44B" w:rsidR="00EA3B37" w:rsidRDefault="00EA3B37" w:rsidP="00721606"/>
    <w:p w14:paraId="5595661B" w14:textId="5F7AF0E0" w:rsidR="00EA3B37" w:rsidRDefault="00EA3B37" w:rsidP="00721606"/>
    <w:p w14:paraId="0A779DC4" w14:textId="29EC1A42" w:rsidR="00EA3B37" w:rsidRDefault="00EA3B37" w:rsidP="00721606"/>
    <w:p w14:paraId="61B81657" w14:textId="6E3DE291" w:rsidR="00EA3B37" w:rsidRDefault="00EA3B37" w:rsidP="00721606"/>
    <w:p w14:paraId="5729C225" w14:textId="7809EDD0" w:rsidR="00EA3B37" w:rsidRDefault="00EA3B37" w:rsidP="00721606"/>
    <w:p w14:paraId="2FF545BD" w14:textId="77777777" w:rsidR="00EA3B37" w:rsidRPr="00721606" w:rsidRDefault="00EA3B37" w:rsidP="00721606"/>
    <w:p w14:paraId="787EF8F0" w14:textId="65A08273" w:rsidR="00EA3B37" w:rsidRPr="00386743" w:rsidRDefault="00EA3B37">
      <w:pPr>
        <w:pStyle w:val="Heading1"/>
        <w:rPr>
          <w:rFonts w:cstheme="minorHAnsi"/>
        </w:rPr>
      </w:pPr>
      <w:r w:rsidRPr="00386743">
        <w:rPr>
          <w:rFonts w:cstheme="minorHAnsi"/>
        </w:rPr>
        <w:t xml:space="preserve">Substitute Pay Rates </w:t>
      </w:r>
    </w:p>
    <w:tbl>
      <w:tblPr>
        <w:tblStyle w:val="TableGrid"/>
        <w:tblpPr w:leftFromText="180" w:rightFromText="180" w:vertAnchor="page" w:horzAnchor="margin" w:tblpXSpec="center" w:tblpY="2386"/>
        <w:tblW w:w="0" w:type="auto"/>
        <w:tblLook w:val="04A0" w:firstRow="1" w:lastRow="0" w:firstColumn="1" w:lastColumn="0" w:noHBand="0" w:noVBand="1"/>
      </w:tblPr>
      <w:tblGrid>
        <w:gridCol w:w="2587"/>
        <w:gridCol w:w="2594"/>
      </w:tblGrid>
      <w:tr w:rsidR="00EA3B37" w:rsidRPr="00386743" w14:paraId="2DDBB921" w14:textId="77777777" w:rsidTr="00EA3B37">
        <w:trPr>
          <w:trHeight w:val="705"/>
        </w:trPr>
        <w:tc>
          <w:tcPr>
            <w:tcW w:w="2587" w:type="dxa"/>
          </w:tcPr>
          <w:p w14:paraId="6B2DA074" w14:textId="54BC9081" w:rsidR="00EA3B37" w:rsidRPr="00386743" w:rsidRDefault="00EA3B37" w:rsidP="00CD045E">
            <w:pPr>
              <w:jc w:val="center"/>
              <w:rPr>
                <w:rFonts w:asciiTheme="minorHAnsi" w:hAnsiTheme="minorHAnsi" w:cstheme="minorHAnsi"/>
                <w:b/>
                <w:sz w:val="28"/>
                <w:szCs w:val="28"/>
              </w:rPr>
            </w:pPr>
            <w:r w:rsidRPr="00386743">
              <w:rPr>
                <w:rFonts w:asciiTheme="minorHAnsi" w:hAnsiTheme="minorHAnsi" w:cstheme="minorHAnsi"/>
                <w:b/>
                <w:sz w:val="28"/>
                <w:szCs w:val="28"/>
              </w:rPr>
              <w:t>Status</w:t>
            </w:r>
          </w:p>
        </w:tc>
        <w:tc>
          <w:tcPr>
            <w:tcW w:w="2594" w:type="dxa"/>
          </w:tcPr>
          <w:p w14:paraId="507183D7" w14:textId="610098A0" w:rsidR="00EA3B37" w:rsidRPr="00386743" w:rsidRDefault="00EA3B37" w:rsidP="00CD045E">
            <w:pPr>
              <w:jc w:val="center"/>
              <w:rPr>
                <w:rFonts w:asciiTheme="minorHAnsi" w:hAnsiTheme="minorHAnsi" w:cstheme="minorHAnsi"/>
                <w:b/>
                <w:sz w:val="28"/>
                <w:szCs w:val="28"/>
              </w:rPr>
            </w:pPr>
            <w:r w:rsidRPr="00386743">
              <w:rPr>
                <w:rFonts w:asciiTheme="minorHAnsi" w:hAnsiTheme="minorHAnsi" w:cstheme="minorHAnsi"/>
                <w:b/>
                <w:sz w:val="28"/>
                <w:szCs w:val="28"/>
              </w:rPr>
              <w:t>Rate</w:t>
            </w:r>
          </w:p>
        </w:tc>
      </w:tr>
      <w:tr w:rsidR="00EA3B37" w:rsidRPr="00386743" w14:paraId="374E4420" w14:textId="77777777" w:rsidTr="00EA3B37">
        <w:trPr>
          <w:trHeight w:val="604"/>
        </w:trPr>
        <w:tc>
          <w:tcPr>
            <w:tcW w:w="2587" w:type="dxa"/>
          </w:tcPr>
          <w:p w14:paraId="615A01A6" w14:textId="24947FAD" w:rsidR="00EA3B37" w:rsidRPr="00386743" w:rsidRDefault="00EA3B37" w:rsidP="0093489B">
            <w:pPr>
              <w:jc w:val="center"/>
              <w:rPr>
                <w:rFonts w:asciiTheme="minorHAnsi" w:hAnsiTheme="minorHAnsi" w:cstheme="minorHAnsi"/>
              </w:rPr>
            </w:pPr>
            <w:r w:rsidRPr="00386743">
              <w:rPr>
                <w:rFonts w:asciiTheme="minorHAnsi" w:hAnsiTheme="minorHAnsi" w:cstheme="minorHAnsi"/>
              </w:rPr>
              <w:t>Non-Degree</w:t>
            </w:r>
          </w:p>
        </w:tc>
        <w:tc>
          <w:tcPr>
            <w:tcW w:w="2594" w:type="dxa"/>
          </w:tcPr>
          <w:p w14:paraId="54FE3544" w14:textId="078DA55F" w:rsidR="00EA3B37" w:rsidRPr="00386743" w:rsidRDefault="0093489B" w:rsidP="0093489B">
            <w:pPr>
              <w:jc w:val="center"/>
              <w:rPr>
                <w:rFonts w:asciiTheme="minorHAnsi" w:hAnsiTheme="minorHAnsi" w:cstheme="minorHAnsi"/>
              </w:rPr>
            </w:pPr>
            <w:r w:rsidRPr="00386743">
              <w:rPr>
                <w:rFonts w:asciiTheme="minorHAnsi" w:hAnsiTheme="minorHAnsi" w:cstheme="minorHAnsi"/>
              </w:rPr>
              <w:t>$80</w:t>
            </w:r>
          </w:p>
        </w:tc>
      </w:tr>
      <w:tr w:rsidR="00EA3B37" w:rsidRPr="00386743" w14:paraId="16C7493E" w14:textId="77777777" w:rsidTr="00EA3B37">
        <w:trPr>
          <w:trHeight w:val="604"/>
        </w:trPr>
        <w:tc>
          <w:tcPr>
            <w:tcW w:w="2587" w:type="dxa"/>
          </w:tcPr>
          <w:p w14:paraId="509851F8" w14:textId="26B9F10C" w:rsidR="00EA3B37" w:rsidRPr="00386743" w:rsidRDefault="00EA3B37" w:rsidP="0093489B">
            <w:pPr>
              <w:jc w:val="center"/>
              <w:rPr>
                <w:rFonts w:asciiTheme="minorHAnsi" w:hAnsiTheme="minorHAnsi" w:cstheme="minorHAnsi"/>
              </w:rPr>
            </w:pPr>
            <w:r w:rsidRPr="00386743">
              <w:rPr>
                <w:rFonts w:asciiTheme="minorHAnsi" w:hAnsiTheme="minorHAnsi" w:cstheme="minorHAnsi"/>
              </w:rPr>
              <w:t>Degree</w:t>
            </w:r>
          </w:p>
        </w:tc>
        <w:tc>
          <w:tcPr>
            <w:tcW w:w="2594" w:type="dxa"/>
          </w:tcPr>
          <w:p w14:paraId="7E8D88D5" w14:textId="600DF1B2" w:rsidR="00EA3B37" w:rsidRPr="00386743" w:rsidRDefault="0093489B" w:rsidP="0093489B">
            <w:pPr>
              <w:jc w:val="center"/>
              <w:rPr>
                <w:rFonts w:asciiTheme="minorHAnsi" w:hAnsiTheme="minorHAnsi" w:cstheme="minorHAnsi"/>
              </w:rPr>
            </w:pPr>
            <w:r w:rsidRPr="00386743">
              <w:rPr>
                <w:rFonts w:asciiTheme="minorHAnsi" w:hAnsiTheme="minorHAnsi" w:cstheme="minorHAnsi"/>
              </w:rPr>
              <w:t>$100</w:t>
            </w:r>
          </w:p>
        </w:tc>
      </w:tr>
      <w:tr w:rsidR="00EA3B37" w:rsidRPr="00386743" w14:paraId="0354BF44" w14:textId="77777777" w:rsidTr="00CD045E">
        <w:trPr>
          <w:trHeight w:val="827"/>
        </w:trPr>
        <w:tc>
          <w:tcPr>
            <w:tcW w:w="2587" w:type="dxa"/>
          </w:tcPr>
          <w:p w14:paraId="05E04B18" w14:textId="0ECFCB72" w:rsidR="00EA3B37" w:rsidRPr="00386743" w:rsidRDefault="00EA3B37" w:rsidP="0093489B">
            <w:pPr>
              <w:jc w:val="center"/>
              <w:rPr>
                <w:rFonts w:asciiTheme="minorHAnsi" w:hAnsiTheme="minorHAnsi" w:cstheme="minorHAnsi"/>
              </w:rPr>
            </w:pPr>
            <w:r w:rsidRPr="00386743">
              <w:rPr>
                <w:rFonts w:asciiTheme="minorHAnsi" w:hAnsiTheme="minorHAnsi" w:cstheme="minorHAnsi"/>
              </w:rPr>
              <w:t>Degreed with Teaching Certificate</w:t>
            </w:r>
          </w:p>
        </w:tc>
        <w:tc>
          <w:tcPr>
            <w:tcW w:w="2594" w:type="dxa"/>
          </w:tcPr>
          <w:p w14:paraId="08AD81AF" w14:textId="11FE1EBF" w:rsidR="00EA3B37" w:rsidRPr="00386743" w:rsidRDefault="0093489B" w:rsidP="0093489B">
            <w:pPr>
              <w:jc w:val="center"/>
              <w:rPr>
                <w:rFonts w:asciiTheme="minorHAnsi" w:hAnsiTheme="minorHAnsi" w:cstheme="minorHAnsi"/>
              </w:rPr>
            </w:pPr>
            <w:r w:rsidRPr="00386743">
              <w:rPr>
                <w:rFonts w:asciiTheme="minorHAnsi" w:hAnsiTheme="minorHAnsi" w:cstheme="minorHAnsi"/>
              </w:rPr>
              <w:t>$120</w:t>
            </w:r>
          </w:p>
        </w:tc>
      </w:tr>
    </w:tbl>
    <w:p w14:paraId="1FC60BF1" w14:textId="77777777" w:rsidR="000346C8" w:rsidRDefault="000346C8" w:rsidP="00CD045E">
      <w:pPr>
        <w:pStyle w:val="Heading1"/>
      </w:pPr>
    </w:p>
    <w:p w14:paraId="1CBD3C8E" w14:textId="77777777" w:rsidR="000346C8" w:rsidRDefault="000346C8">
      <w:pPr>
        <w:rPr>
          <w:rFonts w:asciiTheme="minorHAnsi" w:hAnsiTheme="minorHAnsi" w:cs="Arial"/>
          <w:b/>
          <w:bCs/>
          <w:kern w:val="32"/>
          <w:sz w:val="28"/>
          <w:szCs w:val="28"/>
        </w:rPr>
      </w:pPr>
      <w:r>
        <w:br w:type="page"/>
      </w:r>
    </w:p>
    <w:p w14:paraId="743A0A5E" w14:textId="5D70FD89" w:rsidR="00EA3B37" w:rsidRDefault="00CD045E" w:rsidP="00CD045E">
      <w:pPr>
        <w:pStyle w:val="Heading1"/>
        <w:rPr>
          <w:sz w:val="40"/>
          <w:szCs w:val="40"/>
        </w:rPr>
      </w:pPr>
      <w:r w:rsidRPr="003609E7">
        <w:rPr>
          <w:sz w:val="40"/>
          <w:szCs w:val="40"/>
        </w:rPr>
        <w:lastRenderedPageBreak/>
        <w:t>2022-2023 Pay Dates</w:t>
      </w:r>
    </w:p>
    <w:p w14:paraId="52BB692E" w14:textId="7ABEDF93" w:rsidR="003609E7" w:rsidRDefault="003609E7" w:rsidP="003609E7"/>
    <w:p w14:paraId="079410C1" w14:textId="77777777" w:rsidR="003609E7" w:rsidRPr="003609E7" w:rsidRDefault="003609E7" w:rsidP="003609E7"/>
    <w:tbl>
      <w:tblPr>
        <w:tblStyle w:val="TableGrid"/>
        <w:tblpPr w:leftFromText="180" w:rightFromText="180" w:vertAnchor="page" w:horzAnchor="margin" w:tblpXSpec="center" w:tblpY="2671"/>
        <w:tblW w:w="0" w:type="auto"/>
        <w:tblLook w:val="04A0" w:firstRow="1" w:lastRow="0" w:firstColumn="1" w:lastColumn="0" w:noHBand="0" w:noVBand="1"/>
      </w:tblPr>
      <w:tblGrid>
        <w:gridCol w:w="2875"/>
      </w:tblGrid>
      <w:tr w:rsidR="00CD045E" w14:paraId="3C5A3867" w14:textId="77777777" w:rsidTr="003609E7">
        <w:trPr>
          <w:trHeight w:val="620"/>
        </w:trPr>
        <w:tc>
          <w:tcPr>
            <w:tcW w:w="2875" w:type="dxa"/>
          </w:tcPr>
          <w:p w14:paraId="422C6638" w14:textId="52E3D4DD" w:rsidR="00CD045E" w:rsidRPr="003609E7" w:rsidRDefault="000346C8" w:rsidP="003609E7">
            <w:pPr>
              <w:jc w:val="center"/>
              <w:rPr>
                <w:b/>
                <w:sz w:val="28"/>
                <w:szCs w:val="28"/>
              </w:rPr>
            </w:pPr>
            <w:r w:rsidRPr="003609E7">
              <w:rPr>
                <w:b/>
                <w:sz w:val="28"/>
                <w:szCs w:val="28"/>
              </w:rPr>
              <w:t>September 23, 2022</w:t>
            </w:r>
          </w:p>
        </w:tc>
      </w:tr>
      <w:tr w:rsidR="00CD045E" w14:paraId="6C6CDDA4" w14:textId="77777777" w:rsidTr="003609E7">
        <w:trPr>
          <w:trHeight w:val="623"/>
        </w:trPr>
        <w:tc>
          <w:tcPr>
            <w:tcW w:w="2875" w:type="dxa"/>
          </w:tcPr>
          <w:p w14:paraId="6C329AE3" w14:textId="338F6C3D" w:rsidR="00CD045E" w:rsidRPr="003609E7" w:rsidRDefault="000346C8" w:rsidP="003609E7">
            <w:pPr>
              <w:jc w:val="center"/>
              <w:rPr>
                <w:b/>
                <w:sz w:val="28"/>
                <w:szCs w:val="28"/>
              </w:rPr>
            </w:pPr>
            <w:r w:rsidRPr="003609E7">
              <w:rPr>
                <w:b/>
                <w:sz w:val="28"/>
                <w:szCs w:val="28"/>
              </w:rPr>
              <w:t>October 25, 2022</w:t>
            </w:r>
          </w:p>
        </w:tc>
      </w:tr>
      <w:tr w:rsidR="00CD045E" w14:paraId="6A383099" w14:textId="77777777" w:rsidTr="003609E7">
        <w:trPr>
          <w:trHeight w:val="623"/>
        </w:trPr>
        <w:tc>
          <w:tcPr>
            <w:tcW w:w="2875" w:type="dxa"/>
          </w:tcPr>
          <w:p w14:paraId="277FBB11" w14:textId="512CBCD6" w:rsidR="00CD045E" w:rsidRPr="003609E7" w:rsidRDefault="000346C8" w:rsidP="003609E7">
            <w:pPr>
              <w:jc w:val="center"/>
              <w:rPr>
                <w:b/>
                <w:sz w:val="28"/>
                <w:szCs w:val="28"/>
              </w:rPr>
            </w:pPr>
            <w:r w:rsidRPr="003609E7">
              <w:rPr>
                <w:b/>
                <w:sz w:val="28"/>
                <w:szCs w:val="28"/>
              </w:rPr>
              <w:t>November 22, 2022</w:t>
            </w:r>
          </w:p>
        </w:tc>
      </w:tr>
      <w:tr w:rsidR="00CD045E" w14:paraId="7B223A26" w14:textId="77777777" w:rsidTr="003609E7">
        <w:trPr>
          <w:trHeight w:val="623"/>
        </w:trPr>
        <w:tc>
          <w:tcPr>
            <w:tcW w:w="2875" w:type="dxa"/>
          </w:tcPr>
          <w:p w14:paraId="08AD4AFB" w14:textId="454C9D1D" w:rsidR="00CD045E" w:rsidRPr="003609E7" w:rsidRDefault="000346C8" w:rsidP="003609E7">
            <w:pPr>
              <w:jc w:val="center"/>
              <w:rPr>
                <w:b/>
                <w:sz w:val="28"/>
                <w:szCs w:val="28"/>
              </w:rPr>
            </w:pPr>
            <w:r w:rsidRPr="003609E7">
              <w:rPr>
                <w:b/>
                <w:sz w:val="28"/>
                <w:szCs w:val="28"/>
              </w:rPr>
              <w:t>December 16, 2022</w:t>
            </w:r>
          </w:p>
        </w:tc>
      </w:tr>
      <w:tr w:rsidR="00CD045E" w14:paraId="6FAD75C7" w14:textId="77777777" w:rsidTr="003609E7">
        <w:trPr>
          <w:trHeight w:val="695"/>
        </w:trPr>
        <w:tc>
          <w:tcPr>
            <w:tcW w:w="2875" w:type="dxa"/>
          </w:tcPr>
          <w:p w14:paraId="6B1DC222" w14:textId="688D9245" w:rsidR="00CD045E" w:rsidRPr="003609E7" w:rsidRDefault="000346C8" w:rsidP="003609E7">
            <w:pPr>
              <w:jc w:val="center"/>
              <w:rPr>
                <w:b/>
                <w:sz w:val="28"/>
                <w:szCs w:val="28"/>
              </w:rPr>
            </w:pPr>
            <w:r w:rsidRPr="003609E7">
              <w:rPr>
                <w:b/>
                <w:sz w:val="28"/>
                <w:szCs w:val="28"/>
              </w:rPr>
              <w:t>January 25, 2023</w:t>
            </w:r>
          </w:p>
        </w:tc>
      </w:tr>
      <w:tr w:rsidR="00CD045E" w14:paraId="5EA57E4C" w14:textId="77777777" w:rsidTr="003609E7">
        <w:trPr>
          <w:trHeight w:val="623"/>
        </w:trPr>
        <w:tc>
          <w:tcPr>
            <w:tcW w:w="2875" w:type="dxa"/>
          </w:tcPr>
          <w:p w14:paraId="6C8C54FE" w14:textId="419E9AB5" w:rsidR="00CD045E" w:rsidRPr="003609E7" w:rsidRDefault="000346C8" w:rsidP="003609E7">
            <w:pPr>
              <w:jc w:val="center"/>
              <w:rPr>
                <w:b/>
                <w:sz w:val="28"/>
                <w:szCs w:val="28"/>
              </w:rPr>
            </w:pPr>
            <w:r w:rsidRPr="003609E7">
              <w:rPr>
                <w:b/>
                <w:sz w:val="28"/>
                <w:szCs w:val="28"/>
              </w:rPr>
              <w:t>February 24, 2023</w:t>
            </w:r>
          </w:p>
        </w:tc>
      </w:tr>
      <w:tr w:rsidR="00CD045E" w14:paraId="0C12A2E7" w14:textId="77777777" w:rsidTr="003609E7">
        <w:trPr>
          <w:trHeight w:val="623"/>
        </w:trPr>
        <w:tc>
          <w:tcPr>
            <w:tcW w:w="2875" w:type="dxa"/>
          </w:tcPr>
          <w:p w14:paraId="0DEB045A" w14:textId="6D38DEA0" w:rsidR="00CD045E" w:rsidRPr="003609E7" w:rsidRDefault="000346C8" w:rsidP="003609E7">
            <w:pPr>
              <w:jc w:val="center"/>
              <w:rPr>
                <w:b/>
                <w:sz w:val="28"/>
                <w:szCs w:val="28"/>
              </w:rPr>
            </w:pPr>
            <w:r w:rsidRPr="003609E7">
              <w:rPr>
                <w:b/>
                <w:sz w:val="28"/>
                <w:szCs w:val="28"/>
              </w:rPr>
              <w:t>March 24, 2023</w:t>
            </w:r>
          </w:p>
        </w:tc>
      </w:tr>
      <w:tr w:rsidR="00CD045E" w14:paraId="19D2E748" w14:textId="77777777" w:rsidTr="003609E7">
        <w:trPr>
          <w:trHeight w:val="623"/>
        </w:trPr>
        <w:tc>
          <w:tcPr>
            <w:tcW w:w="2875" w:type="dxa"/>
          </w:tcPr>
          <w:p w14:paraId="42001FDB" w14:textId="06D4D20C" w:rsidR="00CD045E" w:rsidRPr="003609E7" w:rsidRDefault="000346C8" w:rsidP="003609E7">
            <w:pPr>
              <w:jc w:val="center"/>
              <w:rPr>
                <w:b/>
                <w:sz w:val="28"/>
                <w:szCs w:val="28"/>
              </w:rPr>
            </w:pPr>
            <w:r w:rsidRPr="003609E7">
              <w:rPr>
                <w:b/>
                <w:sz w:val="28"/>
                <w:szCs w:val="28"/>
              </w:rPr>
              <w:t>April 25, 2023</w:t>
            </w:r>
          </w:p>
        </w:tc>
      </w:tr>
      <w:tr w:rsidR="000346C8" w14:paraId="31BDF7B0" w14:textId="77777777" w:rsidTr="003609E7">
        <w:trPr>
          <w:trHeight w:val="623"/>
        </w:trPr>
        <w:tc>
          <w:tcPr>
            <w:tcW w:w="2875" w:type="dxa"/>
          </w:tcPr>
          <w:p w14:paraId="528E2212" w14:textId="2723F432" w:rsidR="000346C8" w:rsidRPr="003609E7" w:rsidRDefault="000346C8" w:rsidP="003609E7">
            <w:pPr>
              <w:jc w:val="center"/>
              <w:rPr>
                <w:b/>
                <w:sz w:val="28"/>
                <w:szCs w:val="28"/>
              </w:rPr>
            </w:pPr>
            <w:r w:rsidRPr="003609E7">
              <w:rPr>
                <w:b/>
                <w:sz w:val="28"/>
                <w:szCs w:val="28"/>
              </w:rPr>
              <w:t>May 19, 2023</w:t>
            </w:r>
          </w:p>
        </w:tc>
      </w:tr>
      <w:tr w:rsidR="000346C8" w14:paraId="065B56BD" w14:textId="77777777" w:rsidTr="003609E7">
        <w:trPr>
          <w:trHeight w:val="623"/>
        </w:trPr>
        <w:tc>
          <w:tcPr>
            <w:tcW w:w="2875" w:type="dxa"/>
          </w:tcPr>
          <w:p w14:paraId="43F41877" w14:textId="470CB5E3" w:rsidR="000346C8" w:rsidRPr="003609E7" w:rsidRDefault="000346C8" w:rsidP="003609E7">
            <w:pPr>
              <w:jc w:val="center"/>
              <w:rPr>
                <w:b/>
                <w:sz w:val="28"/>
                <w:szCs w:val="28"/>
              </w:rPr>
            </w:pPr>
            <w:r w:rsidRPr="003609E7">
              <w:rPr>
                <w:b/>
                <w:sz w:val="28"/>
                <w:szCs w:val="28"/>
              </w:rPr>
              <w:t>June 23, 2023</w:t>
            </w:r>
          </w:p>
        </w:tc>
      </w:tr>
      <w:tr w:rsidR="000346C8" w14:paraId="19B1024D" w14:textId="77777777" w:rsidTr="003609E7">
        <w:trPr>
          <w:trHeight w:val="695"/>
        </w:trPr>
        <w:tc>
          <w:tcPr>
            <w:tcW w:w="2875" w:type="dxa"/>
          </w:tcPr>
          <w:p w14:paraId="72E36BF1" w14:textId="5DC2D153" w:rsidR="000346C8" w:rsidRPr="003609E7" w:rsidRDefault="000346C8" w:rsidP="003609E7">
            <w:pPr>
              <w:jc w:val="center"/>
              <w:rPr>
                <w:b/>
                <w:sz w:val="28"/>
                <w:szCs w:val="28"/>
              </w:rPr>
            </w:pPr>
            <w:r w:rsidRPr="003609E7">
              <w:rPr>
                <w:b/>
                <w:sz w:val="28"/>
                <w:szCs w:val="28"/>
              </w:rPr>
              <w:t>July 25, 2023</w:t>
            </w:r>
          </w:p>
        </w:tc>
      </w:tr>
      <w:tr w:rsidR="000346C8" w14:paraId="4EE727C5" w14:textId="77777777" w:rsidTr="003609E7">
        <w:trPr>
          <w:trHeight w:val="623"/>
        </w:trPr>
        <w:tc>
          <w:tcPr>
            <w:tcW w:w="2875" w:type="dxa"/>
          </w:tcPr>
          <w:p w14:paraId="19D9ADA4" w14:textId="1D53E8BC" w:rsidR="000346C8" w:rsidRPr="003609E7" w:rsidRDefault="000346C8" w:rsidP="003609E7">
            <w:pPr>
              <w:jc w:val="center"/>
              <w:rPr>
                <w:b/>
                <w:sz w:val="28"/>
                <w:szCs w:val="28"/>
              </w:rPr>
            </w:pPr>
            <w:r w:rsidRPr="003609E7">
              <w:rPr>
                <w:b/>
                <w:sz w:val="28"/>
                <w:szCs w:val="28"/>
              </w:rPr>
              <w:t>August 25, 2023</w:t>
            </w:r>
          </w:p>
        </w:tc>
      </w:tr>
    </w:tbl>
    <w:p w14:paraId="0FD269BD" w14:textId="77777777" w:rsidR="00CD045E" w:rsidRPr="00CD045E" w:rsidRDefault="00CD045E" w:rsidP="00CD045E"/>
    <w:sectPr w:rsidR="00CD045E" w:rsidRPr="00CD045E" w:rsidSect="00F36F32">
      <w:headerReference w:type="default" r:id="rId9"/>
      <w:footerReference w:type="default" r:id="rId10"/>
      <w:type w:val="continuous"/>
      <w:pgSz w:w="12240" w:h="15840" w:code="1"/>
      <w:pgMar w:top="1350" w:right="1440" w:bottom="1368" w:left="1440" w:header="720" w:footer="43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C7CDFE" w14:textId="77777777" w:rsidR="00D37329" w:rsidRDefault="00D37329">
      <w:r>
        <w:separator/>
      </w:r>
    </w:p>
    <w:p w14:paraId="51363B1A" w14:textId="77777777" w:rsidR="00D37329" w:rsidRDefault="00D37329"/>
    <w:p w14:paraId="28862645" w14:textId="77777777" w:rsidR="00D37329" w:rsidRDefault="00D37329"/>
    <w:p w14:paraId="3D76E608" w14:textId="77777777" w:rsidR="00D37329" w:rsidRDefault="00D37329"/>
  </w:endnote>
  <w:endnote w:type="continuationSeparator" w:id="0">
    <w:p w14:paraId="263AA555" w14:textId="77777777" w:rsidR="00D37329" w:rsidRDefault="00D37329">
      <w:r>
        <w:continuationSeparator/>
      </w:r>
    </w:p>
    <w:p w14:paraId="32E572D0" w14:textId="77777777" w:rsidR="00D37329" w:rsidRDefault="00D37329"/>
    <w:p w14:paraId="27727399" w14:textId="77777777" w:rsidR="00D37329" w:rsidRDefault="00D37329"/>
    <w:p w14:paraId="6CC98CD8" w14:textId="77777777" w:rsidR="00D37329" w:rsidRDefault="00D373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FB46C8" w14:textId="52C5B1ED" w:rsidR="00A575AA" w:rsidRPr="00F36F32" w:rsidRDefault="00A575AA" w:rsidP="00F36F32">
    <w:pPr>
      <w:pStyle w:val="Footer"/>
      <w:tabs>
        <w:tab w:val="right" w:pos="9720"/>
      </w:tabs>
      <w:spacing w:line="200" w:lineRule="exact"/>
      <w:jc w:val="right"/>
      <w:rPr>
        <w:sz w:val="18"/>
      </w:rPr>
    </w:pPr>
    <w:r>
      <w:rPr>
        <w:rFonts w:ascii="Arial" w:hAnsi="Arial" w:cs="Arial"/>
        <w:noProof/>
        <w:sz w:val="16"/>
        <w:szCs w:val="16"/>
      </w:rPr>
      <w:drawing>
        <wp:anchor distT="0" distB="0" distL="114300" distR="114300" simplePos="0" relativeHeight="251659264" behindDoc="0" locked="0" layoutInCell="1" allowOverlap="1" wp14:anchorId="3601EFE9" wp14:editId="035D8F9F">
          <wp:simplePos x="0" y="0"/>
          <wp:positionH relativeFrom="column">
            <wp:posOffset>-38529</wp:posOffset>
          </wp:positionH>
          <wp:positionV relativeFrom="paragraph">
            <wp:posOffset>-394970</wp:posOffset>
          </wp:positionV>
          <wp:extent cx="1389891" cy="530353"/>
          <wp:effectExtent l="0" t="0" r="1270"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ASB_HRS_LOGO-Word.png"/>
                  <pic:cNvPicPr/>
                </pic:nvPicPr>
                <pic:blipFill>
                  <a:blip r:embed="rId1">
                    <a:extLst>
                      <a:ext uri="{28A0092B-C50C-407E-A947-70E740481C1C}">
                        <a14:useLocalDpi xmlns:a14="http://schemas.microsoft.com/office/drawing/2010/main" val="0"/>
                      </a:ext>
                    </a:extLst>
                  </a:blip>
                  <a:stretch>
                    <a:fillRect/>
                  </a:stretch>
                </pic:blipFill>
                <pic:spPr>
                  <a:xfrm>
                    <a:off x="0" y="0"/>
                    <a:ext cx="1389891" cy="530353"/>
                  </a:xfrm>
                  <a:prstGeom prst="rect">
                    <a:avLst/>
                  </a:prstGeom>
                </pic:spPr>
              </pic:pic>
            </a:graphicData>
          </a:graphic>
        </wp:anchor>
      </w:drawing>
    </w:r>
    <w:r w:rsidRPr="0072733F">
      <w:rPr>
        <w:rFonts w:ascii="Arial" w:hAnsi="Arial" w:cs="Arial"/>
        <w:sz w:val="16"/>
        <w:szCs w:val="16"/>
      </w:rPr>
      <w:t>©</w:t>
    </w:r>
    <w:r>
      <w:rPr>
        <w:rFonts w:ascii="Arial" w:hAnsi="Arial" w:cs="Arial"/>
        <w:sz w:val="16"/>
        <w:szCs w:val="16"/>
      </w:rPr>
      <w:t xml:space="preserve"> 10/25/2021</w:t>
    </w:r>
    <w:r w:rsidRPr="0072733F">
      <w:rPr>
        <w:rFonts w:ascii="Arial" w:hAnsi="Arial" w:cs="Arial"/>
        <w:sz w:val="16"/>
        <w:szCs w:val="16"/>
      </w:rPr>
      <w:t xml:space="preserve"> Texas Association of School Boards, Inc.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209D73" w14:textId="77777777" w:rsidR="00D37329" w:rsidRDefault="00D37329">
      <w:r>
        <w:separator/>
      </w:r>
    </w:p>
    <w:p w14:paraId="26451806" w14:textId="77777777" w:rsidR="00D37329" w:rsidRDefault="00D37329"/>
    <w:p w14:paraId="43B77073" w14:textId="77777777" w:rsidR="00D37329" w:rsidRDefault="00D37329"/>
    <w:p w14:paraId="6F61D68C" w14:textId="77777777" w:rsidR="00D37329" w:rsidRDefault="00D37329"/>
  </w:footnote>
  <w:footnote w:type="continuationSeparator" w:id="0">
    <w:p w14:paraId="5989D738" w14:textId="77777777" w:rsidR="00D37329" w:rsidRDefault="00D37329">
      <w:r>
        <w:continuationSeparator/>
      </w:r>
    </w:p>
    <w:p w14:paraId="18125584" w14:textId="77777777" w:rsidR="00D37329" w:rsidRDefault="00D37329"/>
    <w:p w14:paraId="12675816" w14:textId="77777777" w:rsidR="00D37329" w:rsidRDefault="00D37329"/>
    <w:p w14:paraId="21AB0123" w14:textId="77777777" w:rsidR="00D37329" w:rsidRDefault="00D3732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0ADA7" w14:textId="626153E4" w:rsidR="00A575AA" w:rsidRPr="00F36F32" w:rsidRDefault="00A575AA" w:rsidP="00F36F32">
    <w:pPr>
      <w:pStyle w:val="Header"/>
      <w:pBdr>
        <w:bottom w:val="single" w:sz="24" w:space="1" w:color="339966"/>
      </w:pBdr>
      <w:jc w:val="center"/>
      <w:rPr>
        <w:rFonts w:ascii="Arial" w:hAnsi="Arial" w:cs="Arial"/>
        <w:b/>
        <w:smallCaps/>
      </w:rPr>
    </w:pPr>
    <w:r w:rsidRPr="004A2671">
      <w:rPr>
        <w:rFonts w:ascii="Arial" w:hAnsi="Arial" w:cs="Arial"/>
        <w:b/>
        <w:smallCaps/>
      </w:rPr>
      <w:t xml:space="preserve">Compensation Plan </w:t>
    </w:r>
    <w:r>
      <w:rPr>
        <w:rFonts w:ascii="Arial" w:hAnsi="Arial" w:cs="Arial"/>
        <w:b/>
        <w:smallCaps/>
      </w:rPr>
      <w:t xml:space="preserve">– Falls city </w:t>
    </w:r>
    <w:proofErr w:type="spellStart"/>
    <w:r>
      <w:rPr>
        <w:rFonts w:ascii="Arial" w:hAnsi="Arial" w:cs="Arial"/>
        <w:b/>
        <w:smallCaps/>
      </w:rPr>
      <w:t>isd</w:t>
    </w:r>
    <w:proofErr w:type="spellEnd"/>
    <w:r>
      <w:rPr>
        <w:rFonts w:ascii="Arial" w:hAnsi="Arial" w:cs="Arial"/>
        <w:b/>
        <w:smallCap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FC4AFA"/>
    <w:multiLevelType w:val="multilevel"/>
    <w:tmpl w:val="8FAC4868"/>
    <w:styleLink w:val="BulletLevelTwo"/>
    <w:lvl w:ilvl="0">
      <w:start w:val="1"/>
      <w:numFmt w:val="bullet"/>
      <w:lvlText w:val="■"/>
      <w:lvlJc w:val="left"/>
      <w:pPr>
        <w:tabs>
          <w:tab w:val="num" w:pos="1450"/>
        </w:tabs>
        <w:ind w:left="1450" w:hanging="543"/>
      </w:pPr>
      <w:rPr>
        <w:rFonts w:ascii="Times New Roman" w:hAnsi="Times New Roman" w:cs="Times New Roman" w:hint="default"/>
        <w:color w:val="auto"/>
        <w:sz w:val="24"/>
        <w:szCs w:val="24"/>
      </w:rPr>
    </w:lvl>
    <w:lvl w:ilvl="1">
      <w:start w:val="1"/>
      <w:numFmt w:val="bullet"/>
      <w:pStyle w:val="Bullet2ndLevel"/>
      <w:lvlText w:val="•"/>
      <w:lvlJc w:val="left"/>
      <w:pPr>
        <w:tabs>
          <w:tab w:val="num" w:pos="1260"/>
        </w:tabs>
        <w:ind w:left="1260" w:hanging="360"/>
      </w:pPr>
      <w:rPr>
        <w:rFonts w:hint="default"/>
        <w:sz w:val="24"/>
      </w:rPr>
    </w:lvl>
    <w:lvl w:ilvl="2">
      <w:start w:val="1"/>
      <w:numFmt w:val="bullet"/>
      <w:lvlText w:val=""/>
      <w:lvlJc w:val="left"/>
      <w:pPr>
        <w:tabs>
          <w:tab w:val="num" w:pos="2530"/>
        </w:tabs>
        <w:ind w:left="2530" w:hanging="360"/>
      </w:pPr>
      <w:rPr>
        <w:rFonts w:ascii="Wingdings" w:hAnsi="Wingdings" w:cs="Wingdings" w:hint="default"/>
      </w:rPr>
    </w:lvl>
    <w:lvl w:ilvl="3">
      <w:start w:val="1"/>
      <w:numFmt w:val="bullet"/>
      <w:lvlText w:val=""/>
      <w:lvlJc w:val="left"/>
      <w:pPr>
        <w:tabs>
          <w:tab w:val="num" w:pos="3250"/>
        </w:tabs>
        <w:ind w:left="3250" w:hanging="360"/>
      </w:pPr>
      <w:rPr>
        <w:rFonts w:ascii="Symbol" w:hAnsi="Symbol" w:cs="Symbol" w:hint="default"/>
      </w:rPr>
    </w:lvl>
    <w:lvl w:ilvl="4">
      <w:start w:val="1"/>
      <w:numFmt w:val="bullet"/>
      <w:lvlText w:val="o"/>
      <w:lvlJc w:val="left"/>
      <w:pPr>
        <w:tabs>
          <w:tab w:val="num" w:pos="3970"/>
        </w:tabs>
        <w:ind w:left="3970" w:hanging="360"/>
      </w:pPr>
      <w:rPr>
        <w:rFonts w:ascii="Courier New" w:hAnsi="Courier New" w:cs="Courier New" w:hint="default"/>
      </w:rPr>
    </w:lvl>
    <w:lvl w:ilvl="5">
      <w:start w:val="1"/>
      <w:numFmt w:val="bullet"/>
      <w:lvlText w:val=""/>
      <w:lvlJc w:val="left"/>
      <w:pPr>
        <w:tabs>
          <w:tab w:val="num" w:pos="4690"/>
        </w:tabs>
        <w:ind w:left="4690" w:hanging="360"/>
      </w:pPr>
      <w:rPr>
        <w:rFonts w:ascii="Wingdings" w:hAnsi="Wingdings" w:cs="Wingdings" w:hint="default"/>
      </w:rPr>
    </w:lvl>
    <w:lvl w:ilvl="6">
      <w:start w:val="1"/>
      <w:numFmt w:val="bullet"/>
      <w:lvlText w:val=""/>
      <w:lvlJc w:val="left"/>
      <w:pPr>
        <w:tabs>
          <w:tab w:val="num" w:pos="5410"/>
        </w:tabs>
        <w:ind w:left="5410" w:hanging="360"/>
      </w:pPr>
      <w:rPr>
        <w:rFonts w:ascii="Symbol" w:hAnsi="Symbol" w:cs="Symbol" w:hint="default"/>
      </w:rPr>
    </w:lvl>
    <w:lvl w:ilvl="7">
      <w:start w:val="1"/>
      <w:numFmt w:val="bullet"/>
      <w:lvlText w:val="o"/>
      <w:lvlJc w:val="left"/>
      <w:pPr>
        <w:tabs>
          <w:tab w:val="num" w:pos="6130"/>
        </w:tabs>
        <w:ind w:left="6130" w:hanging="360"/>
      </w:pPr>
      <w:rPr>
        <w:rFonts w:ascii="Courier New" w:hAnsi="Courier New" w:cs="Courier New" w:hint="default"/>
      </w:rPr>
    </w:lvl>
    <w:lvl w:ilvl="8">
      <w:start w:val="1"/>
      <w:numFmt w:val="bullet"/>
      <w:lvlText w:val=""/>
      <w:lvlJc w:val="left"/>
      <w:pPr>
        <w:tabs>
          <w:tab w:val="num" w:pos="6850"/>
        </w:tabs>
        <w:ind w:left="6850" w:hanging="360"/>
      </w:pPr>
      <w:rPr>
        <w:rFonts w:ascii="Wingdings" w:hAnsi="Wingdings" w:cs="Wingdings" w:hint="default"/>
      </w:rPr>
    </w:lvl>
  </w:abstractNum>
  <w:abstractNum w:abstractNumId="1" w15:restartNumberingAfterBreak="0">
    <w:nsid w:val="26AF4CDC"/>
    <w:multiLevelType w:val="multilevel"/>
    <w:tmpl w:val="52143E04"/>
    <w:styleLink w:val="StyleBulletLevelTwoOutlinenumbered"/>
    <w:lvl w:ilvl="0">
      <w:start w:val="1"/>
      <w:numFmt w:val="bullet"/>
      <w:lvlText w:val="■"/>
      <w:lvlJc w:val="left"/>
      <w:pPr>
        <w:tabs>
          <w:tab w:val="num" w:pos="1450"/>
        </w:tabs>
        <w:ind w:left="1450" w:hanging="360"/>
      </w:pPr>
      <w:rPr>
        <w:rFonts w:ascii="Times New Roman" w:hAnsi="Times New Roman" w:cs="Times New Roman" w:hint="default"/>
        <w:color w:val="auto"/>
        <w:sz w:val="24"/>
        <w:szCs w:val="24"/>
      </w:rPr>
    </w:lvl>
    <w:lvl w:ilvl="1">
      <w:start w:val="1"/>
      <w:numFmt w:val="bullet"/>
      <w:lvlText w:val="•"/>
      <w:lvlJc w:val="left"/>
      <w:pPr>
        <w:tabs>
          <w:tab w:val="num" w:pos="1260"/>
        </w:tabs>
        <w:ind w:left="1260" w:hanging="360"/>
      </w:pPr>
      <w:rPr>
        <w:sz w:val="24"/>
      </w:rPr>
    </w:lvl>
    <w:lvl w:ilvl="2">
      <w:start w:val="1"/>
      <w:numFmt w:val="bullet"/>
      <w:lvlText w:val=""/>
      <w:lvlJc w:val="left"/>
      <w:pPr>
        <w:tabs>
          <w:tab w:val="num" w:pos="2530"/>
        </w:tabs>
        <w:ind w:left="2530" w:hanging="360"/>
      </w:pPr>
      <w:rPr>
        <w:rFonts w:ascii="Wingdings" w:hAnsi="Wingdings" w:cs="Wingdings" w:hint="default"/>
      </w:rPr>
    </w:lvl>
    <w:lvl w:ilvl="3">
      <w:start w:val="1"/>
      <w:numFmt w:val="bullet"/>
      <w:lvlText w:val=""/>
      <w:lvlJc w:val="left"/>
      <w:pPr>
        <w:tabs>
          <w:tab w:val="num" w:pos="3250"/>
        </w:tabs>
        <w:ind w:left="3250" w:hanging="360"/>
      </w:pPr>
      <w:rPr>
        <w:rFonts w:ascii="Symbol" w:hAnsi="Symbol" w:cs="Symbol" w:hint="default"/>
      </w:rPr>
    </w:lvl>
    <w:lvl w:ilvl="4">
      <w:start w:val="1"/>
      <w:numFmt w:val="bullet"/>
      <w:lvlText w:val="o"/>
      <w:lvlJc w:val="left"/>
      <w:pPr>
        <w:tabs>
          <w:tab w:val="num" w:pos="3970"/>
        </w:tabs>
        <w:ind w:left="3970" w:hanging="360"/>
      </w:pPr>
      <w:rPr>
        <w:rFonts w:ascii="Courier New" w:hAnsi="Courier New" w:cs="Courier New" w:hint="default"/>
      </w:rPr>
    </w:lvl>
    <w:lvl w:ilvl="5">
      <w:start w:val="1"/>
      <w:numFmt w:val="bullet"/>
      <w:lvlText w:val=""/>
      <w:lvlJc w:val="left"/>
      <w:pPr>
        <w:tabs>
          <w:tab w:val="num" w:pos="4690"/>
        </w:tabs>
        <w:ind w:left="4690" w:hanging="360"/>
      </w:pPr>
      <w:rPr>
        <w:rFonts w:ascii="Wingdings" w:hAnsi="Wingdings" w:cs="Wingdings" w:hint="default"/>
      </w:rPr>
    </w:lvl>
    <w:lvl w:ilvl="6">
      <w:start w:val="1"/>
      <w:numFmt w:val="bullet"/>
      <w:lvlText w:val=""/>
      <w:lvlJc w:val="left"/>
      <w:pPr>
        <w:tabs>
          <w:tab w:val="num" w:pos="5410"/>
        </w:tabs>
        <w:ind w:left="5410" w:hanging="360"/>
      </w:pPr>
      <w:rPr>
        <w:rFonts w:ascii="Symbol" w:hAnsi="Symbol" w:cs="Symbol" w:hint="default"/>
      </w:rPr>
    </w:lvl>
    <w:lvl w:ilvl="7">
      <w:start w:val="1"/>
      <w:numFmt w:val="bullet"/>
      <w:lvlText w:val="o"/>
      <w:lvlJc w:val="left"/>
      <w:pPr>
        <w:tabs>
          <w:tab w:val="num" w:pos="6130"/>
        </w:tabs>
        <w:ind w:left="6130" w:hanging="360"/>
      </w:pPr>
      <w:rPr>
        <w:rFonts w:ascii="Courier New" w:hAnsi="Courier New" w:cs="Courier New" w:hint="default"/>
      </w:rPr>
    </w:lvl>
    <w:lvl w:ilvl="8">
      <w:start w:val="1"/>
      <w:numFmt w:val="bullet"/>
      <w:lvlText w:val=""/>
      <w:lvlJc w:val="left"/>
      <w:pPr>
        <w:tabs>
          <w:tab w:val="num" w:pos="6850"/>
        </w:tabs>
        <w:ind w:left="6850" w:hanging="360"/>
      </w:pPr>
      <w:rPr>
        <w:rFonts w:ascii="Wingdings" w:hAnsi="Wingdings" w:cs="Wingdings" w:hint="default"/>
      </w:rPr>
    </w:lvl>
  </w:abstractNum>
  <w:abstractNum w:abstractNumId="2" w15:restartNumberingAfterBreak="0">
    <w:nsid w:val="2F3B1D09"/>
    <w:multiLevelType w:val="multilevel"/>
    <w:tmpl w:val="8FAC4868"/>
    <w:numStyleLink w:val="BulletLevelTwo"/>
  </w:abstractNum>
  <w:abstractNum w:abstractNumId="3" w15:restartNumberingAfterBreak="0">
    <w:nsid w:val="4C907AA1"/>
    <w:multiLevelType w:val="hybridMultilevel"/>
    <w:tmpl w:val="720CDAE2"/>
    <w:lvl w:ilvl="0" w:tplc="9676CF76">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99769F"/>
    <w:multiLevelType w:val="hybridMultilevel"/>
    <w:tmpl w:val="E39C6C9C"/>
    <w:lvl w:ilvl="0" w:tplc="699855BA">
      <w:start w:val="1"/>
      <w:numFmt w:val="bullet"/>
      <w:pStyle w:val="BulletLevelOne"/>
      <w:lvlText w:val="■"/>
      <w:lvlJc w:val="left"/>
      <w:pPr>
        <w:tabs>
          <w:tab w:val="num" w:pos="1512"/>
        </w:tabs>
        <w:ind w:left="1512" w:hanging="1152"/>
      </w:pPr>
      <w:rPr>
        <w:rFonts w:ascii="Times New Roman" w:hAnsi="Times New Roman" w:cs="Times New Roman" w:hint="default"/>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2D04BCA"/>
    <w:multiLevelType w:val="multilevel"/>
    <w:tmpl w:val="882EE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FC5041F"/>
    <w:multiLevelType w:val="hybridMultilevel"/>
    <w:tmpl w:val="8950390C"/>
    <w:lvl w:ilvl="0" w:tplc="CD18B028">
      <w:start w:val="1"/>
      <w:numFmt w:val="bullet"/>
      <w:pStyle w:val="Bullet1stLevel"/>
      <w:lvlText w:val="■"/>
      <w:lvlJc w:val="left"/>
      <w:pPr>
        <w:tabs>
          <w:tab w:val="num" w:pos="360"/>
        </w:tabs>
        <w:ind w:left="1450" w:hanging="360"/>
      </w:pPr>
      <w:rPr>
        <w:rFonts w:ascii="Times New Roman" w:hAnsi="Times New Roman" w:cs="Times New Roman"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0"/>
  </w:num>
  <w:num w:numId="3">
    <w:abstractNumId w:val="1"/>
  </w:num>
  <w:num w:numId="4">
    <w:abstractNumId w:val="6"/>
  </w:num>
  <w:num w:numId="5">
    <w:abstractNumId w:val="2"/>
  </w:num>
  <w:num w:numId="6">
    <w:abstractNumId w:val="2"/>
  </w:num>
  <w:num w:numId="7">
    <w:abstractNumId w:val="2"/>
  </w:num>
  <w:num w:numId="8">
    <w:abstractNumId w:val="2"/>
  </w:num>
  <w:num w:numId="9">
    <w:abstractNumId w:val="6"/>
  </w:num>
  <w:num w:numId="10">
    <w:abstractNumId w:val="2"/>
  </w:num>
  <w:num w:numId="11">
    <w:abstractNumId w:val="6"/>
  </w:num>
  <w:num w:numId="12">
    <w:abstractNumId w:val="6"/>
  </w:num>
  <w:num w:numId="13">
    <w:abstractNumId w:val="5"/>
  </w:num>
  <w:num w:numId="14">
    <w:abstractNumId w:val="6"/>
  </w:num>
  <w:num w:numId="15">
    <w:abstractNumId w:val="6"/>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6"/>
  </w:num>
  <w:num w:numId="24">
    <w:abstractNumId w:val="2"/>
  </w:num>
  <w:num w:numId="25">
    <w:abstractNumId w:val="2"/>
  </w:num>
  <w:num w:numId="26">
    <w:abstractNumId w:val="2"/>
  </w:num>
  <w:num w:numId="27">
    <w:abstractNumId w:val="2"/>
  </w:num>
  <w:num w:numId="28">
    <w:abstractNumId w:val="2"/>
  </w:num>
  <w:num w:numId="29">
    <w:abstractNumId w:val="2"/>
  </w:num>
  <w:num w:numId="30">
    <w:abstractNumId w:val="2"/>
  </w:num>
  <w:num w:numId="31">
    <w:abstractNumId w:val="6"/>
  </w:num>
  <w:num w:numId="32">
    <w:abstractNumId w:val="2"/>
  </w:num>
  <w:num w:numId="33">
    <w:abstractNumId w:val="2"/>
  </w:num>
  <w:num w:numId="34">
    <w:abstractNumId w:val="2"/>
  </w:num>
  <w:num w:numId="35">
    <w:abstractNumId w:val="2"/>
  </w:num>
  <w:num w:numId="36">
    <w:abstractNumId w:val="2"/>
  </w:num>
  <w:num w:numId="37">
    <w:abstractNumId w:val="3"/>
  </w:num>
  <w:num w:numId="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450"/>
    <w:rsid w:val="000020C9"/>
    <w:rsid w:val="000056F4"/>
    <w:rsid w:val="000346C8"/>
    <w:rsid w:val="00040FEE"/>
    <w:rsid w:val="00041AF9"/>
    <w:rsid w:val="00062347"/>
    <w:rsid w:val="00062B13"/>
    <w:rsid w:val="000802DE"/>
    <w:rsid w:val="00084BF6"/>
    <w:rsid w:val="00085B5F"/>
    <w:rsid w:val="000E55B0"/>
    <w:rsid w:val="001017E9"/>
    <w:rsid w:val="0010359F"/>
    <w:rsid w:val="00106345"/>
    <w:rsid w:val="00162AFF"/>
    <w:rsid w:val="00164ADA"/>
    <w:rsid w:val="001719BA"/>
    <w:rsid w:val="001758CF"/>
    <w:rsid w:val="00181F52"/>
    <w:rsid w:val="00192A33"/>
    <w:rsid w:val="00196283"/>
    <w:rsid w:val="001B048B"/>
    <w:rsid w:val="001C560F"/>
    <w:rsid w:val="001E6978"/>
    <w:rsid w:val="001F2F25"/>
    <w:rsid w:val="002005B1"/>
    <w:rsid w:val="00212969"/>
    <w:rsid w:val="00225D00"/>
    <w:rsid w:val="00231713"/>
    <w:rsid w:val="002438A3"/>
    <w:rsid w:val="00252CE7"/>
    <w:rsid w:val="00255DD7"/>
    <w:rsid w:val="002762DD"/>
    <w:rsid w:val="00286277"/>
    <w:rsid w:val="002914B4"/>
    <w:rsid w:val="0029244F"/>
    <w:rsid w:val="002A6923"/>
    <w:rsid w:val="002A6DCE"/>
    <w:rsid w:val="002C1FA0"/>
    <w:rsid w:val="002C440D"/>
    <w:rsid w:val="002E741B"/>
    <w:rsid w:val="002F0E2E"/>
    <w:rsid w:val="00301F4D"/>
    <w:rsid w:val="00345607"/>
    <w:rsid w:val="00356CB2"/>
    <w:rsid w:val="003606A5"/>
    <w:rsid w:val="003609E7"/>
    <w:rsid w:val="00371B93"/>
    <w:rsid w:val="0037299E"/>
    <w:rsid w:val="00382B06"/>
    <w:rsid w:val="00386743"/>
    <w:rsid w:val="003A3682"/>
    <w:rsid w:val="003B0090"/>
    <w:rsid w:val="003B7769"/>
    <w:rsid w:val="003D7184"/>
    <w:rsid w:val="003D76D8"/>
    <w:rsid w:val="00401DEA"/>
    <w:rsid w:val="00416763"/>
    <w:rsid w:val="00436C58"/>
    <w:rsid w:val="00445B57"/>
    <w:rsid w:val="00447761"/>
    <w:rsid w:val="004538CB"/>
    <w:rsid w:val="00463075"/>
    <w:rsid w:val="00470C7A"/>
    <w:rsid w:val="00473259"/>
    <w:rsid w:val="00473E57"/>
    <w:rsid w:val="00475780"/>
    <w:rsid w:val="0047578B"/>
    <w:rsid w:val="00477486"/>
    <w:rsid w:val="004A11DB"/>
    <w:rsid w:val="004A1AD7"/>
    <w:rsid w:val="004B7234"/>
    <w:rsid w:val="004C06D2"/>
    <w:rsid w:val="004C19C9"/>
    <w:rsid w:val="004C5AD3"/>
    <w:rsid w:val="004D0C66"/>
    <w:rsid w:val="004D534F"/>
    <w:rsid w:val="004E2A96"/>
    <w:rsid w:val="004F5512"/>
    <w:rsid w:val="004F5F9C"/>
    <w:rsid w:val="005059FF"/>
    <w:rsid w:val="00515547"/>
    <w:rsid w:val="005217EE"/>
    <w:rsid w:val="00526A0D"/>
    <w:rsid w:val="00527945"/>
    <w:rsid w:val="005311D4"/>
    <w:rsid w:val="00537A03"/>
    <w:rsid w:val="005609BB"/>
    <w:rsid w:val="00572E2F"/>
    <w:rsid w:val="0059351C"/>
    <w:rsid w:val="005C672B"/>
    <w:rsid w:val="005E692A"/>
    <w:rsid w:val="005F1C09"/>
    <w:rsid w:val="005F23D6"/>
    <w:rsid w:val="00602289"/>
    <w:rsid w:val="0061088D"/>
    <w:rsid w:val="00644DFD"/>
    <w:rsid w:val="006508CD"/>
    <w:rsid w:val="00657A5A"/>
    <w:rsid w:val="00664C47"/>
    <w:rsid w:val="0067647F"/>
    <w:rsid w:val="006A1D72"/>
    <w:rsid w:val="006E31EA"/>
    <w:rsid w:val="006E4A33"/>
    <w:rsid w:val="006E5B2D"/>
    <w:rsid w:val="006E68F7"/>
    <w:rsid w:val="006F5C0D"/>
    <w:rsid w:val="006F793E"/>
    <w:rsid w:val="007031AC"/>
    <w:rsid w:val="00703706"/>
    <w:rsid w:val="007114A2"/>
    <w:rsid w:val="00721606"/>
    <w:rsid w:val="00722CD8"/>
    <w:rsid w:val="007303BD"/>
    <w:rsid w:val="00730611"/>
    <w:rsid w:val="007344E2"/>
    <w:rsid w:val="00762EEF"/>
    <w:rsid w:val="007878A9"/>
    <w:rsid w:val="00794BC1"/>
    <w:rsid w:val="007A7450"/>
    <w:rsid w:val="007B2836"/>
    <w:rsid w:val="007C73DB"/>
    <w:rsid w:val="007F35A2"/>
    <w:rsid w:val="007F4C7D"/>
    <w:rsid w:val="00813BE5"/>
    <w:rsid w:val="00840AEF"/>
    <w:rsid w:val="00855B25"/>
    <w:rsid w:val="00866AF1"/>
    <w:rsid w:val="0088526C"/>
    <w:rsid w:val="008874B6"/>
    <w:rsid w:val="008972C7"/>
    <w:rsid w:val="008D4A61"/>
    <w:rsid w:val="008E3431"/>
    <w:rsid w:val="008F4079"/>
    <w:rsid w:val="008F5661"/>
    <w:rsid w:val="00901BDA"/>
    <w:rsid w:val="00902000"/>
    <w:rsid w:val="00903852"/>
    <w:rsid w:val="009271F6"/>
    <w:rsid w:val="0093489B"/>
    <w:rsid w:val="009473B4"/>
    <w:rsid w:val="00964B48"/>
    <w:rsid w:val="009739D1"/>
    <w:rsid w:val="00980496"/>
    <w:rsid w:val="00995E54"/>
    <w:rsid w:val="009C743A"/>
    <w:rsid w:val="009F7433"/>
    <w:rsid w:val="00A00C3E"/>
    <w:rsid w:val="00A05885"/>
    <w:rsid w:val="00A3415F"/>
    <w:rsid w:val="00A43C32"/>
    <w:rsid w:val="00A575AA"/>
    <w:rsid w:val="00A717C0"/>
    <w:rsid w:val="00A73AB8"/>
    <w:rsid w:val="00A94426"/>
    <w:rsid w:val="00AA009B"/>
    <w:rsid w:val="00AA5694"/>
    <w:rsid w:val="00AA59BD"/>
    <w:rsid w:val="00AB5DAE"/>
    <w:rsid w:val="00AC3052"/>
    <w:rsid w:val="00AC35C4"/>
    <w:rsid w:val="00AF05D2"/>
    <w:rsid w:val="00AF3EE2"/>
    <w:rsid w:val="00B01BF1"/>
    <w:rsid w:val="00B22E90"/>
    <w:rsid w:val="00B5457E"/>
    <w:rsid w:val="00B7667E"/>
    <w:rsid w:val="00B76CD9"/>
    <w:rsid w:val="00B77798"/>
    <w:rsid w:val="00B92253"/>
    <w:rsid w:val="00B923D9"/>
    <w:rsid w:val="00B94DBD"/>
    <w:rsid w:val="00BA2DD6"/>
    <w:rsid w:val="00BA58CC"/>
    <w:rsid w:val="00BB71E0"/>
    <w:rsid w:val="00BC349A"/>
    <w:rsid w:val="00BC4EEA"/>
    <w:rsid w:val="00BE3D40"/>
    <w:rsid w:val="00C045AE"/>
    <w:rsid w:val="00C21E31"/>
    <w:rsid w:val="00C2731C"/>
    <w:rsid w:val="00C3155F"/>
    <w:rsid w:val="00C35278"/>
    <w:rsid w:val="00C71EA4"/>
    <w:rsid w:val="00C94925"/>
    <w:rsid w:val="00CA0E3C"/>
    <w:rsid w:val="00CA6DB2"/>
    <w:rsid w:val="00CB0CA7"/>
    <w:rsid w:val="00CB393E"/>
    <w:rsid w:val="00CC0D46"/>
    <w:rsid w:val="00CC617E"/>
    <w:rsid w:val="00CD045E"/>
    <w:rsid w:val="00CF550F"/>
    <w:rsid w:val="00D00DA8"/>
    <w:rsid w:val="00D01231"/>
    <w:rsid w:val="00D029E9"/>
    <w:rsid w:val="00D046B0"/>
    <w:rsid w:val="00D153CA"/>
    <w:rsid w:val="00D37329"/>
    <w:rsid w:val="00D576A3"/>
    <w:rsid w:val="00D61D74"/>
    <w:rsid w:val="00D86563"/>
    <w:rsid w:val="00D95076"/>
    <w:rsid w:val="00DB4935"/>
    <w:rsid w:val="00DF1AF7"/>
    <w:rsid w:val="00E059EC"/>
    <w:rsid w:val="00E3021A"/>
    <w:rsid w:val="00E46E4C"/>
    <w:rsid w:val="00E61EF4"/>
    <w:rsid w:val="00E86A1F"/>
    <w:rsid w:val="00E935D0"/>
    <w:rsid w:val="00E97357"/>
    <w:rsid w:val="00EA3B37"/>
    <w:rsid w:val="00EA3F14"/>
    <w:rsid w:val="00EB23EB"/>
    <w:rsid w:val="00EE0486"/>
    <w:rsid w:val="00EE3D6C"/>
    <w:rsid w:val="00EE6244"/>
    <w:rsid w:val="00EF7FC6"/>
    <w:rsid w:val="00F01100"/>
    <w:rsid w:val="00F073F5"/>
    <w:rsid w:val="00F22148"/>
    <w:rsid w:val="00F22451"/>
    <w:rsid w:val="00F36F32"/>
    <w:rsid w:val="00F4027F"/>
    <w:rsid w:val="00F439BB"/>
    <w:rsid w:val="00F8695B"/>
    <w:rsid w:val="00F87064"/>
    <w:rsid w:val="00F909B1"/>
    <w:rsid w:val="00FB519F"/>
    <w:rsid w:val="00FC625F"/>
    <w:rsid w:val="00FD1747"/>
    <w:rsid w:val="00FD187B"/>
    <w:rsid w:val="00FD5AA2"/>
    <w:rsid w:val="00FF0E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2AB32EC5"/>
  <w15:docId w15:val="{ABC11F9E-C499-4C86-B67C-C01D670E1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4B7234"/>
    <w:pPr>
      <w:keepNext/>
      <w:jc w:val="center"/>
      <w:outlineLvl w:val="0"/>
    </w:pPr>
    <w:rPr>
      <w:rFonts w:asciiTheme="minorHAnsi" w:hAnsiTheme="minorHAnsi" w:cs="Arial"/>
      <w:b/>
      <w:bCs/>
      <w:kern w:val="32"/>
      <w:sz w:val="28"/>
      <w:szCs w:val="28"/>
    </w:rPr>
  </w:style>
  <w:style w:type="paragraph" w:styleId="Heading2">
    <w:name w:val="heading 2"/>
    <w:basedOn w:val="Normal"/>
    <w:next w:val="Normal"/>
    <w:link w:val="Heading2Char"/>
    <w:unhideWhenUsed/>
    <w:qFormat/>
    <w:rsid w:val="00B923D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rsid w:val="00EE0486"/>
    <w:pPr>
      <w:keepNext/>
      <w:keepLines/>
      <w:spacing w:before="40"/>
      <w:outlineLvl w:val="2"/>
    </w:pPr>
    <w:rPr>
      <w:rFonts w:asciiTheme="majorHAnsi" w:eastAsiaTheme="majorEastAsia" w:hAnsiTheme="majorHAnsi" w:cstheme="majorBidi"/>
      <w:color w:val="243F60" w:themeColor="accent1" w:themeShade="7F"/>
    </w:rPr>
  </w:style>
  <w:style w:type="paragraph" w:styleId="Heading5">
    <w:name w:val="heading 5"/>
    <w:basedOn w:val="Normal"/>
    <w:next w:val="Normal"/>
    <w:link w:val="Heading5Char"/>
    <w:semiHidden/>
    <w:unhideWhenUsed/>
    <w:qFormat/>
    <w:rsid w:val="00B76CD9"/>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Arial" w:hAnsi="Arial" w:cs="Arial"/>
      <w:color w:val="000000"/>
      <w:sz w:val="24"/>
      <w:szCs w:val="24"/>
    </w:rPr>
  </w:style>
  <w:style w:type="paragraph" w:customStyle="1" w:styleId="CM1">
    <w:name w:val="CM1"/>
    <w:basedOn w:val="Default"/>
    <w:next w:val="Default"/>
    <w:rPr>
      <w:color w:val="auto"/>
    </w:rPr>
  </w:style>
  <w:style w:type="paragraph" w:customStyle="1" w:styleId="CM8">
    <w:name w:val="CM8"/>
    <w:basedOn w:val="Default"/>
    <w:next w:val="Default"/>
    <w:pPr>
      <w:spacing w:after="283"/>
    </w:pPr>
    <w:rPr>
      <w:color w:val="auto"/>
    </w:rPr>
  </w:style>
  <w:style w:type="paragraph" w:customStyle="1" w:styleId="CM2">
    <w:name w:val="CM2"/>
    <w:basedOn w:val="Default"/>
    <w:next w:val="Default"/>
    <w:pPr>
      <w:spacing w:line="280" w:lineRule="atLeast"/>
    </w:pPr>
    <w:rPr>
      <w:color w:val="auto"/>
    </w:rPr>
  </w:style>
  <w:style w:type="paragraph" w:customStyle="1" w:styleId="CM9">
    <w:name w:val="CM9"/>
    <w:basedOn w:val="Default"/>
    <w:next w:val="Default"/>
    <w:pPr>
      <w:spacing w:after="450"/>
    </w:pPr>
    <w:rPr>
      <w:color w:val="auto"/>
    </w:rPr>
  </w:style>
  <w:style w:type="paragraph" w:customStyle="1" w:styleId="CM10">
    <w:name w:val="CM10"/>
    <w:basedOn w:val="Default"/>
    <w:next w:val="Default"/>
    <w:pPr>
      <w:spacing w:after="110"/>
    </w:pPr>
    <w:rPr>
      <w:color w:val="auto"/>
    </w:rPr>
  </w:style>
  <w:style w:type="paragraph" w:customStyle="1" w:styleId="CM3">
    <w:name w:val="CM3"/>
    <w:basedOn w:val="Default"/>
    <w:next w:val="Default"/>
    <w:pPr>
      <w:spacing w:line="400" w:lineRule="atLeast"/>
    </w:pPr>
    <w:rPr>
      <w:color w:val="auto"/>
    </w:rPr>
  </w:style>
  <w:style w:type="paragraph" w:customStyle="1" w:styleId="CM11">
    <w:name w:val="CM11"/>
    <w:basedOn w:val="Default"/>
    <w:next w:val="Default"/>
    <w:pPr>
      <w:spacing w:after="395"/>
    </w:pPr>
    <w:rPr>
      <w:color w:val="auto"/>
    </w:rPr>
  </w:style>
  <w:style w:type="paragraph" w:customStyle="1" w:styleId="CM5">
    <w:name w:val="CM5"/>
    <w:basedOn w:val="Default"/>
    <w:next w:val="Default"/>
    <w:pPr>
      <w:spacing w:line="340" w:lineRule="atLeast"/>
    </w:pPr>
    <w:rPr>
      <w:color w:val="auto"/>
    </w:rPr>
  </w:style>
  <w:style w:type="paragraph" w:customStyle="1" w:styleId="CM6">
    <w:name w:val="CM6"/>
    <w:basedOn w:val="Default"/>
    <w:next w:val="Default"/>
    <w:pPr>
      <w:spacing w:line="400" w:lineRule="atLeast"/>
    </w:pPr>
    <w:rPr>
      <w:color w:val="auto"/>
    </w:rPr>
  </w:style>
  <w:style w:type="paragraph" w:customStyle="1" w:styleId="CM12">
    <w:name w:val="CM12"/>
    <w:basedOn w:val="Default"/>
    <w:next w:val="Default"/>
    <w:pPr>
      <w:spacing w:after="788"/>
    </w:pPr>
    <w:rPr>
      <w:color w:val="auto"/>
    </w:rPr>
  </w:style>
  <w:style w:type="paragraph" w:customStyle="1" w:styleId="CM7">
    <w:name w:val="CM7"/>
    <w:basedOn w:val="Default"/>
    <w:next w:val="Default"/>
    <w:pPr>
      <w:spacing w:line="340" w:lineRule="atLeast"/>
    </w:pPr>
    <w:rPr>
      <w:color w:val="auto"/>
    </w:rPr>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styleId="Hyperlink">
    <w:name w:val="Hyperlink"/>
    <w:basedOn w:val="DefaultParagraphFont"/>
    <w:uiPriority w:val="99"/>
    <w:rPr>
      <w:color w:val="0000FF"/>
      <w:u w:val="single"/>
    </w:rPr>
  </w:style>
  <w:style w:type="character" w:styleId="FollowedHyperlink">
    <w:name w:val="FollowedHyperlink"/>
    <w:basedOn w:val="DefaultParagraphFont"/>
    <w:uiPriority w:val="99"/>
    <w:rPr>
      <w:color w:val="800080"/>
      <w:u w:val="single"/>
    </w:rPr>
  </w:style>
  <w:style w:type="paragraph" w:customStyle="1" w:styleId="Body">
    <w:name w:val="Body"/>
    <w:basedOn w:val="Normal"/>
    <w:link w:val="BodyChar"/>
    <w:rsid w:val="00866AF1"/>
    <w:pPr>
      <w:autoSpaceDE w:val="0"/>
      <w:autoSpaceDN w:val="0"/>
      <w:adjustRightInd w:val="0"/>
    </w:pPr>
    <w:rPr>
      <w:rFonts w:asciiTheme="minorHAnsi" w:hAnsiTheme="minorHAnsi" w:cstheme="minorHAnsi"/>
      <w:color w:val="000000"/>
    </w:rPr>
  </w:style>
  <w:style w:type="character" w:customStyle="1" w:styleId="BodyChar">
    <w:name w:val="Body Char"/>
    <w:basedOn w:val="DefaultParagraphFont"/>
    <w:link w:val="Body"/>
    <w:rsid w:val="00866AF1"/>
    <w:rPr>
      <w:rFonts w:asciiTheme="minorHAnsi" w:hAnsiTheme="minorHAnsi" w:cstheme="minorHAnsi"/>
      <w:color w:val="000000"/>
      <w:sz w:val="24"/>
      <w:szCs w:val="24"/>
    </w:rPr>
  </w:style>
  <w:style w:type="paragraph" w:customStyle="1" w:styleId="HeadingTwo">
    <w:name w:val="Heading Two"/>
    <w:basedOn w:val="Heading1"/>
    <w:link w:val="HeadingTwoChar"/>
    <w:autoRedefine/>
    <w:rsid w:val="004B7234"/>
    <w:pPr>
      <w:spacing w:before="480" w:after="80"/>
      <w:jc w:val="left"/>
    </w:pPr>
    <w:rPr>
      <w:rFonts w:ascii="Arial" w:hAnsi="Arial"/>
      <w:kern w:val="0"/>
    </w:rPr>
  </w:style>
  <w:style w:type="character" w:customStyle="1" w:styleId="HeadingRunin">
    <w:name w:val="Heading Run in"/>
    <w:basedOn w:val="DefaultParagraphFont"/>
    <w:rPr>
      <w:rFonts w:ascii="Arial" w:hAnsi="Arial"/>
      <w:b/>
      <w:bCs/>
      <w:color w:val="000000"/>
      <w:sz w:val="22"/>
    </w:rPr>
  </w:style>
  <w:style w:type="paragraph" w:customStyle="1" w:styleId="spacebeforerun-in">
    <w:name w:val="space before run-in"/>
    <w:basedOn w:val="Normal"/>
    <w:rPr>
      <w:sz w:val="36"/>
      <w:szCs w:val="36"/>
    </w:rPr>
  </w:style>
  <w:style w:type="paragraph" w:customStyle="1" w:styleId="StyleCM11TimesNewRomanBlackBefore6ptAfter0pt">
    <w:name w:val="Style CM11 + Times New Roman Black Before:  6 pt After:  0 pt"/>
    <w:basedOn w:val="CM11"/>
    <w:pPr>
      <w:spacing w:before="120" w:after="0"/>
    </w:pPr>
    <w:rPr>
      <w:rFonts w:ascii="Times New Roman" w:hAnsi="Times New Roman" w:cs="Times New Roman"/>
      <w:color w:val="000000"/>
      <w:szCs w:val="20"/>
    </w:rPr>
  </w:style>
  <w:style w:type="paragraph" w:customStyle="1" w:styleId="BulletLevelOne">
    <w:name w:val="Bullet Level One"/>
    <w:basedOn w:val="CM11"/>
    <w:pPr>
      <w:numPr>
        <w:numId w:val="1"/>
      </w:numPr>
      <w:spacing w:before="120" w:after="0"/>
    </w:pPr>
    <w:rPr>
      <w:rFonts w:ascii="Times New Roman" w:hAnsi="Times New Roman" w:cs="Times New Roman"/>
      <w:color w:val="000000"/>
      <w:szCs w:val="20"/>
    </w:rPr>
  </w:style>
  <w:style w:type="paragraph" w:customStyle="1" w:styleId="Bullet1stLevel">
    <w:name w:val="Bullet 1st Level"/>
    <w:basedOn w:val="Normal"/>
    <w:rsid w:val="00866AF1"/>
    <w:pPr>
      <w:keepNext/>
      <w:numPr>
        <w:numId w:val="4"/>
      </w:numPr>
      <w:spacing w:before="120"/>
    </w:pPr>
    <w:rPr>
      <w:rFonts w:asciiTheme="minorHAnsi" w:hAnsiTheme="minorHAnsi" w:cstheme="minorHAnsi"/>
      <w:szCs w:val="20"/>
    </w:rPr>
  </w:style>
  <w:style w:type="paragraph" w:customStyle="1" w:styleId="Index">
    <w:name w:val="Index"/>
    <w:basedOn w:val="Normal"/>
    <w:rPr>
      <w:rFonts w:ascii="Arial" w:hAnsi="Arial" w:cs="Arial"/>
      <w:color w:val="0000FF"/>
      <w:u w:val="single"/>
    </w:rPr>
  </w:style>
  <w:style w:type="character" w:customStyle="1" w:styleId="SpaceafterBullet">
    <w:name w:val="Space after Bullet"/>
    <w:basedOn w:val="DefaultParagraphFont"/>
    <w:rPr>
      <w:color w:val="000000"/>
      <w:sz w:val="12"/>
    </w:rPr>
  </w:style>
  <w:style w:type="paragraph" w:customStyle="1" w:styleId="HeadingOne">
    <w:name w:val="Heading One"/>
    <w:basedOn w:val="Normal"/>
    <w:autoRedefine/>
    <w:pPr>
      <w:spacing w:after="360"/>
      <w:jc w:val="center"/>
    </w:pPr>
    <w:rPr>
      <w:rFonts w:ascii="Arial" w:hAnsi="Arial"/>
      <w:b/>
      <w:bCs/>
      <w:sz w:val="48"/>
      <w:szCs w:val="20"/>
    </w:rPr>
  </w:style>
  <w:style w:type="numbering" w:customStyle="1" w:styleId="BulletLevelTwo">
    <w:name w:val="Bullet Level Two"/>
    <w:basedOn w:val="NoList"/>
    <w:pPr>
      <w:numPr>
        <w:numId w:val="2"/>
      </w:numPr>
    </w:pPr>
  </w:style>
  <w:style w:type="numbering" w:customStyle="1" w:styleId="StyleBulletLevelTwoOutlinenumbered">
    <w:name w:val="Style Bullet Level Two + Outline numbered"/>
    <w:basedOn w:val="NoList"/>
    <w:pPr>
      <w:numPr>
        <w:numId w:val="3"/>
      </w:numPr>
    </w:pPr>
  </w:style>
  <w:style w:type="paragraph" w:customStyle="1" w:styleId="HyperTextEnd">
    <w:name w:val="HyperText End"/>
    <w:basedOn w:val="Normal"/>
    <w:autoRedefine/>
    <w:pPr>
      <w:widowControl w:val="0"/>
      <w:autoSpaceDE w:val="0"/>
      <w:autoSpaceDN w:val="0"/>
      <w:adjustRightInd w:val="0"/>
      <w:spacing w:line="480" w:lineRule="auto"/>
      <w:jc w:val="center"/>
    </w:pPr>
    <w:rPr>
      <w:rFonts w:ascii="Arial" w:hAnsi="Arial"/>
      <w:color w:val="0000FF"/>
      <w:szCs w:val="20"/>
      <w:u w:val="single"/>
    </w:rPr>
  </w:style>
  <w:style w:type="paragraph" w:customStyle="1" w:styleId="Disclaimer">
    <w:name w:val="Disclaimer"/>
    <w:basedOn w:val="Default"/>
    <w:next w:val="Default"/>
    <w:autoRedefine/>
    <w:pPr>
      <w:pBdr>
        <w:top w:val="single" w:sz="8" w:space="1" w:color="339966"/>
        <w:left w:val="single" w:sz="8" w:space="4" w:color="339966"/>
        <w:bottom w:val="single" w:sz="8" w:space="1" w:color="339966"/>
        <w:right w:val="single" w:sz="8" w:space="4" w:color="339966"/>
      </w:pBdr>
      <w:ind w:left="360" w:right="270"/>
    </w:pPr>
    <w:rPr>
      <w:rFonts w:cs="Times New Roman"/>
      <w:sz w:val="18"/>
      <w:szCs w:val="20"/>
    </w:rPr>
  </w:style>
  <w:style w:type="paragraph" w:customStyle="1" w:styleId="Bullet2ndLevel">
    <w:name w:val="Bullet 2nd Level"/>
    <w:basedOn w:val="Normal"/>
    <w:rsid w:val="00866AF1"/>
    <w:pPr>
      <w:numPr>
        <w:ilvl w:val="1"/>
        <w:numId w:val="5"/>
      </w:numPr>
      <w:tabs>
        <w:tab w:val="clear" w:pos="1260"/>
        <w:tab w:val="num" w:pos="1080"/>
      </w:tabs>
      <w:spacing w:before="120"/>
      <w:ind w:left="1080"/>
    </w:pPr>
    <w:rPr>
      <w:rFonts w:asciiTheme="minorHAnsi" w:hAnsiTheme="minorHAnsi" w:cstheme="minorHAnsi"/>
    </w:rPr>
  </w:style>
  <w:style w:type="paragraph" w:customStyle="1" w:styleId="HeadingRunIn0">
    <w:name w:val="HeadingRunIn"/>
    <w:basedOn w:val="Normal"/>
    <w:pPr>
      <w:widowControl w:val="0"/>
      <w:autoSpaceDE w:val="0"/>
      <w:autoSpaceDN w:val="0"/>
      <w:adjustRightInd w:val="0"/>
    </w:pPr>
    <w:rPr>
      <w:b/>
      <w:bCs/>
      <w:color w:val="000000"/>
    </w:rPr>
  </w:style>
  <w:style w:type="character" w:customStyle="1" w:styleId="Heading1Char">
    <w:name w:val="Heading 1 Char"/>
    <w:basedOn w:val="DefaultParagraphFont"/>
    <w:link w:val="Heading1"/>
    <w:rsid w:val="004B7234"/>
    <w:rPr>
      <w:rFonts w:asciiTheme="minorHAnsi" w:hAnsiTheme="minorHAnsi" w:cs="Arial"/>
      <w:b/>
      <w:bCs/>
      <w:kern w:val="32"/>
      <w:sz w:val="28"/>
      <w:szCs w:val="28"/>
    </w:rPr>
  </w:style>
  <w:style w:type="character" w:customStyle="1" w:styleId="HeadingTwoChar">
    <w:name w:val="Heading Two Char"/>
    <w:basedOn w:val="Heading1Char"/>
    <w:link w:val="HeadingTwo"/>
    <w:rsid w:val="004B7234"/>
    <w:rPr>
      <w:rFonts w:ascii="Arial" w:hAnsi="Arial" w:cs="Arial"/>
      <w:b/>
      <w:bCs/>
      <w:kern w:val="32"/>
      <w:sz w:val="28"/>
      <w:szCs w:val="28"/>
    </w:rPr>
  </w:style>
  <w:style w:type="paragraph" w:styleId="BalloonText">
    <w:name w:val="Balloon Text"/>
    <w:basedOn w:val="Normal"/>
    <w:semiHidden/>
    <w:rPr>
      <w:rFonts w:ascii="Tahoma" w:hAnsi="Tahoma" w:cs="Tahoma"/>
      <w:sz w:val="16"/>
      <w:szCs w:val="16"/>
    </w:rPr>
  </w:style>
  <w:style w:type="paragraph" w:customStyle="1" w:styleId="Text-Level1">
    <w:name w:val="Text-Level 1"/>
    <w:link w:val="Text-Level1Char"/>
    <w:qFormat/>
    <w:rsid w:val="00F87064"/>
    <w:rPr>
      <w:rFonts w:ascii="Cambria" w:eastAsia="Calibri" w:hAnsi="Cambria"/>
      <w:sz w:val="24"/>
      <w:szCs w:val="24"/>
    </w:rPr>
  </w:style>
  <w:style w:type="character" w:customStyle="1" w:styleId="Text-Level1Char">
    <w:name w:val="Text-Level 1 Char"/>
    <w:basedOn w:val="DefaultParagraphFont"/>
    <w:link w:val="Text-Level1"/>
    <w:rsid w:val="00F87064"/>
    <w:rPr>
      <w:rFonts w:ascii="Cambria" w:eastAsia="Calibri" w:hAnsi="Cambria"/>
      <w:sz w:val="24"/>
      <w:szCs w:val="24"/>
      <w:lang w:val="en-US" w:eastAsia="en-US" w:bidi="ar-SA"/>
    </w:rPr>
  </w:style>
  <w:style w:type="paragraph" w:customStyle="1" w:styleId="disclaimer0">
    <w:name w:val="disclaimer"/>
    <w:basedOn w:val="Default"/>
    <w:qFormat/>
    <w:rsid w:val="00B5457E"/>
    <w:pPr>
      <w:pBdr>
        <w:top w:val="single" w:sz="8" w:space="1" w:color="339966"/>
        <w:left w:val="single" w:sz="8" w:space="4" w:color="339966"/>
        <w:bottom w:val="single" w:sz="8" w:space="1" w:color="339966"/>
        <w:right w:val="single" w:sz="8" w:space="4" w:color="339966"/>
      </w:pBdr>
      <w:ind w:left="360" w:right="270"/>
    </w:pPr>
    <w:rPr>
      <w:sz w:val="18"/>
      <w:szCs w:val="18"/>
    </w:rPr>
  </w:style>
  <w:style w:type="paragraph" w:styleId="IntenseQuote">
    <w:name w:val="Intense Quote"/>
    <w:basedOn w:val="Normal"/>
    <w:next w:val="Normal"/>
    <w:link w:val="IntenseQuoteChar"/>
    <w:uiPriority w:val="30"/>
    <w:qFormat/>
    <w:rsid w:val="00B5457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5457E"/>
    <w:rPr>
      <w:b/>
      <w:bCs/>
      <w:i/>
      <w:iCs/>
      <w:color w:val="4F81BD" w:themeColor="accent1"/>
      <w:sz w:val="24"/>
      <w:szCs w:val="24"/>
    </w:rPr>
  </w:style>
  <w:style w:type="character" w:customStyle="1" w:styleId="Heading2Char">
    <w:name w:val="Heading 2 Char"/>
    <w:basedOn w:val="DefaultParagraphFont"/>
    <w:link w:val="Heading2"/>
    <w:rsid w:val="00B923D9"/>
    <w:rPr>
      <w:rFonts w:asciiTheme="majorHAnsi" w:eastAsiaTheme="majorEastAsia" w:hAnsiTheme="majorHAnsi" w:cstheme="majorBidi"/>
      <w:color w:val="365F91" w:themeColor="accent1" w:themeShade="BF"/>
      <w:sz w:val="26"/>
      <w:szCs w:val="26"/>
    </w:rPr>
  </w:style>
  <w:style w:type="character" w:styleId="Strong">
    <w:name w:val="Strong"/>
    <w:basedOn w:val="DefaultParagraphFont"/>
    <w:uiPriority w:val="22"/>
    <w:qFormat/>
    <w:rsid w:val="00B923D9"/>
    <w:rPr>
      <w:b/>
      <w:bCs/>
    </w:rPr>
  </w:style>
  <w:style w:type="character" w:styleId="Emphasis">
    <w:name w:val="Emphasis"/>
    <w:basedOn w:val="DefaultParagraphFont"/>
    <w:uiPriority w:val="20"/>
    <w:qFormat/>
    <w:rsid w:val="005059FF"/>
    <w:rPr>
      <w:i/>
      <w:iCs/>
    </w:rPr>
  </w:style>
  <w:style w:type="character" w:customStyle="1" w:styleId="FooterChar">
    <w:name w:val="Footer Char"/>
    <w:basedOn w:val="DefaultParagraphFont"/>
    <w:link w:val="Footer"/>
    <w:rsid w:val="00D153CA"/>
    <w:rPr>
      <w:sz w:val="24"/>
      <w:szCs w:val="24"/>
    </w:rPr>
  </w:style>
  <w:style w:type="paragraph" w:customStyle="1" w:styleId="msonormal0">
    <w:name w:val="msonormal"/>
    <w:basedOn w:val="Normal"/>
    <w:rsid w:val="00F4027F"/>
    <w:pPr>
      <w:spacing w:before="100" w:beforeAutospacing="1" w:after="100" w:afterAutospacing="1"/>
    </w:pPr>
  </w:style>
  <w:style w:type="paragraph" w:customStyle="1" w:styleId="font5">
    <w:name w:val="font5"/>
    <w:basedOn w:val="Normal"/>
    <w:rsid w:val="00F4027F"/>
    <w:pPr>
      <w:spacing w:before="100" w:beforeAutospacing="1" w:after="100" w:afterAutospacing="1"/>
    </w:pPr>
    <w:rPr>
      <w:rFonts w:ascii="Tahoma" w:hAnsi="Tahoma" w:cs="Tahoma"/>
      <w:color w:val="000000"/>
      <w:sz w:val="18"/>
      <w:szCs w:val="18"/>
    </w:rPr>
  </w:style>
  <w:style w:type="paragraph" w:customStyle="1" w:styleId="xl65">
    <w:name w:val="xl65"/>
    <w:basedOn w:val="Normal"/>
    <w:rsid w:val="00F4027F"/>
    <w:pPr>
      <w:spacing w:before="100" w:beforeAutospacing="1" w:after="100" w:afterAutospacing="1"/>
    </w:pPr>
    <w:rPr>
      <w:rFonts w:ascii="Calibri" w:hAnsi="Calibri" w:cs="Calibri"/>
      <w:b/>
      <w:bCs/>
    </w:rPr>
  </w:style>
  <w:style w:type="paragraph" w:customStyle="1" w:styleId="xl66">
    <w:name w:val="xl66"/>
    <w:basedOn w:val="Normal"/>
    <w:rsid w:val="00F4027F"/>
    <w:pPr>
      <w:spacing w:before="100" w:beforeAutospacing="1" w:after="100" w:afterAutospacing="1"/>
    </w:pPr>
    <w:rPr>
      <w:rFonts w:ascii="Calibri" w:hAnsi="Calibri" w:cs="Calibri"/>
    </w:rPr>
  </w:style>
  <w:style w:type="paragraph" w:customStyle="1" w:styleId="xl67">
    <w:name w:val="xl67"/>
    <w:basedOn w:val="Normal"/>
    <w:rsid w:val="00F4027F"/>
    <w:pPr>
      <w:spacing w:before="100" w:beforeAutospacing="1" w:after="100" w:afterAutospacing="1"/>
      <w:jc w:val="center"/>
    </w:pPr>
    <w:rPr>
      <w:rFonts w:ascii="Calibri" w:hAnsi="Calibri" w:cs="Calibri"/>
    </w:rPr>
  </w:style>
  <w:style w:type="paragraph" w:customStyle="1" w:styleId="xl68">
    <w:name w:val="xl68"/>
    <w:basedOn w:val="Normal"/>
    <w:rsid w:val="00F4027F"/>
    <w:pPr>
      <w:spacing w:before="100" w:beforeAutospacing="1" w:after="100" w:afterAutospacing="1"/>
    </w:pPr>
    <w:rPr>
      <w:rFonts w:ascii="Calibri" w:hAnsi="Calibri" w:cs="Calibri"/>
    </w:rPr>
  </w:style>
  <w:style w:type="paragraph" w:customStyle="1" w:styleId="xl69">
    <w:name w:val="xl69"/>
    <w:basedOn w:val="Normal"/>
    <w:rsid w:val="00F4027F"/>
    <w:pPr>
      <w:spacing w:before="100" w:beforeAutospacing="1" w:after="100" w:afterAutospacing="1"/>
      <w:jc w:val="center"/>
    </w:pPr>
    <w:rPr>
      <w:rFonts w:ascii="Calibri" w:hAnsi="Calibri" w:cs="Calibri"/>
    </w:rPr>
  </w:style>
  <w:style w:type="paragraph" w:customStyle="1" w:styleId="xl70">
    <w:name w:val="xl70"/>
    <w:basedOn w:val="Normal"/>
    <w:rsid w:val="00F4027F"/>
    <w:pPr>
      <w:pBdr>
        <w:left w:val="single" w:sz="4" w:space="0" w:color="auto"/>
      </w:pBdr>
      <w:spacing w:before="100" w:beforeAutospacing="1" w:after="100" w:afterAutospacing="1"/>
      <w:jc w:val="center"/>
    </w:pPr>
    <w:rPr>
      <w:rFonts w:ascii="Calibri" w:hAnsi="Calibri" w:cs="Calibri"/>
      <w:b/>
      <w:bCs/>
    </w:rPr>
  </w:style>
  <w:style w:type="paragraph" w:customStyle="1" w:styleId="xl71">
    <w:name w:val="xl71"/>
    <w:basedOn w:val="Normal"/>
    <w:rsid w:val="00F4027F"/>
    <w:pPr>
      <w:pBdr>
        <w:right w:val="single" w:sz="4" w:space="0" w:color="auto"/>
      </w:pBdr>
      <w:spacing w:before="100" w:beforeAutospacing="1" w:after="100" w:afterAutospacing="1"/>
      <w:jc w:val="center"/>
    </w:pPr>
    <w:rPr>
      <w:rFonts w:ascii="Calibri" w:hAnsi="Calibri" w:cs="Calibri"/>
      <w:b/>
      <w:bCs/>
    </w:rPr>
  </w:style>
  <w:style w:type="paragraph" w:customStyle="1" w:styleId="xl72">
    <w:name w:val="xl72"/>
    <w:basedOn w:val="Normal"/>
    <w:rsid w:val="00F4027F"/>
    <w:pPr>
      <w:spacing w:before="100" w:beforeAutospacing="1" w:after="100" w:afterAutospacing="1"/>
      <w:jc w:val="right"/>
    </w:pPr>
    <w:rPr>
      <w:rFonts w:ascii="Calibri" w:hAnsi="Calibri" w:cs="Calibri"/>
    </w:rPr>
  </w:style>
  <w:style w:type="paragraph" w:customStyle="1" w:styleId="xl73">
    <w:name w:val="xl73"/>
    <w:basedOn w:val="Normal"/>
    <w:rsid w:val="00F4027F"/>
    <w:pPr>
      <w:pBdr>
        <w:right w:val="single" w:sz="4" w:space="0" w:color="auto"/>
      </w:pBdr>
      <w:spacing w:before="100" w:beforeAutospacing="1" w:after="100" w:afterAutospacing="1"/>
      <w:jc w:val="right"/>
    </w:pPr>
    <w:rPr>
      <w:rFonts w:ascii="Calibri" w:hAnsi="Calibri" w:cs="Calibri"/>
    </w:rPr>
  </w:style>
  <w:style w:type="paragraph" w:customStyle="1" w:styleId="xl74">
    <w:name w:val="xl74"/>
    <w:basedOn w:val="Normal"/>
    <w:rsid w:val="00F4027F"/>
    <w:pPr>
      <w:pBdr>
        <w:left w:val="single" w:sz="4" w:space="0" w:color="auto"/>
        <w:bottom w:val="single" w:sz="4" w:space="0" w:color="auto"/>
      </w:pBdr>
      <w:spacing w:before="100" w:beforeAutospacing="1" w:after="100" w:afterAutospacing="1"/>
      <w:jc w:val="center"/>
    </w:pPr>
    <w:rPr>
      <w:rFonts w:ascii="Calibri" w:hAnsi="Calibri" w:cs="Calibri"/>
      <w:b/>
      <w:bCs/>
    </w:rPr>
  </w:style>
  <w:style w:type="paragraph" w:customStyle="1" w:styleId="xl75">
    <w:name w:val="xl75"/>
    <w:basedOn w:val="Normal"/>
    <w:rsid w:val="00F4027F"/>
    <w:pPr>
      <w:pBdr>
        <w:bottom w:val="single" w:sz="4" w:space="0" w:color="auto"/>
        <w:right w:val="single" w:sz="4" w:space="0" w:color="auto"/>
      </w:pBdr>
      <w:spacing w:before="100" w:beforeAutospacing="1" w:after="100" w:afterAutospacing="1"/>
      <w:jc w:val="center"/>
    </w:pPr>
    <w:rPr>
      <w:rFonts w:ascii="Calibri" w:hAnsi="Calibri" w:cs="Calibri"/>
      <w:b/>
      <w:bCs/>
    </w:rPr>
  </w:style>
  <w:style w:type="paragraph" w:customStyle="1" w:styleId="xl76">
    <w:name w:val="xl76"/>
    <w:basedOn w:val="Normal"/>
    <w:rsid w:val="00F4027F"/>
    <w:pPr>
      <w:pBdr>
        <w:bottom w:val="single" w:sz="4" w:space="0" w:color="auto"/>
      </w:pBdr>
      <w:spacing w:before="100" w:beforeAutospacing="1" w:after="100" w:afterAutospacing="1"/>
      <w:jc w:val="right"/>
    </w:pPr>
    <w:rPr>
      <w:rFonts w:ascii="Calibri" w:hAnsi="Calibri" w:cs="Calibri"/>
    </w:rPr>
  </w:style>
  <w:style w:type="paragraph" w:customStyle="1" w:styleId="xl77">
    <w:name w:val="xl77"/>
    <w:basedOn w:val="Normal"/>
    <w:rsid w:val="00F4027F"/>
    <w:pPr>
      <w:pBdr>
        <w:bottom w:val="single" w:sz="4" w:space="0" w:color="auto"/>
        <w:right w:val="single" w:sz="4" w:space="0" w:color="auto"/>
      </w:pBdr>
      <w:spacing w:before="100" w:beforeAutospacing="1" w:after="100" w:afterAutospacing="1"/>
      <w:jc w:val="right"/>
    </w:pPr>
    <w:rPr>
      <w:rFonts w:ascii="Calibri" w:hAnsi="Calibri" w:cs="Calibri"/>
    </w:rPr>
  </w:style>
  <w:style w:type="paragraph" w:customStyle="1" w:styleId="xl78">
    <w:name w:val="xl78"/>
    <w:basedOn w:val="Normal"/>
    <w:rsid w:val="00F4027F"/>
    <w:pPr>
      <w:shd w:val="clear" w:color="000000" w:fill="001A60"/>
      <w:spacing w:before="100" w:beforeAutospacing="1" w:after="100" w:afterAutospacing="1"/>
      <w:jc w:val="center"/>
    </w:pPr>
    <w:rPr>
      <w:rFonts w:ascii="Calibri" w:hAnsi="Calibri" w:cs="Calibri"/>
      <w:b/>
      <w:bCs/>
      <w:color w:val="FFFFFF"/>
      <w:sz w:val="18"/>
      <w:szCs w:val="18"/>
    </w:rPr>
  </w:style>
  <w:style w:type="paragraph" w:customStyle="1" w:styleId="xl79">
    <w:name w:val="xl79"/>
    <w:basedOn w:val="Normal"/>
    <w:rsid w:val="00F4027F"/>
    <w:pPr>
      <w:shd w:val="clear" w:color="000000" w:fill="001A60"/>
      <w:spacing w:before="100" w:beforeAutospacing="1" w:after="100" w:afterAutospacing="1"/>
      <w:jc w:val="center"/>
    </w:pPr>
    <w:rPr>
      <w:rFonts w:ascii="Calibri" w:hAnsi="Calibri" w:cs="Calibri"/>
      <w:b/>
      <w:bCs/>
      <w:color w:val="FFFFFF"/>
      <w:sz w:val="18"/>
      <w:szCs w:val="18"/>
    </w:rPr>
  </w:style>
  <w:style w:type="paragraph" w:customStyle="1" w:styleId="xl80">
    <w:name w:val="xl80"/>
    <w:basedOn w:val="Normal"/>
    <w:rsid w:val="00F4027F"/>
    <w:pPr>
      <w:shd w:val="clear" w:color="000000" w:fill="001A60"/>
      <w:spacing w:before="100" w:beforeAutospacing="1" w:after="100" w:afterAutospacing="1"/>
    </w:pPr>
    <w:rPr>
      <w:rFonts w:ascii="Calibri" w:hAnsi="Calibri" w:cs="Calibri"/>
      <w:b/>
      <w:bCs/>
      <w:color w:val="FFFFFF"/>
      <w:sz w:val="18"/>
      <w:szCs w:val="18"/>
    </w:rPr>
  </w:style>
  <w:style w:type="paragraph" w:customStyle="1" w:styleId="xl81">
    <w:name w:val="xl81"/>
    <w:basedOn w:val="Normal"/>
    <w:rsid w:val="00F4027F"/>
    <w:pPr>
      <w:shd w:val="clear" w:color="000000" w:fill="001A60"/>
      <w:spacing w:before="100" w:beforeAutospacing="1" w:after="100" w:afterAutospacing="1"/>
      <w:jc w:val="right"/>
    </w:pPr>
    <w:rPr>
      <w:rFonts w:ascii="Calibri" w:hAnsi="Calibri" w:cs="Calibri"/>
      <w:b/>
      <w:bCs/>
      <w:color w:val="FFFFFF"/>
      <w:sz w:val="18"/>
      <w:szCs w:val="18"/>
    </w:rPr>
  </w:style>
  <w:style w:type="paragraph" w:customStyle="1" w:styleId="xl82">
    <w:name w:val="xl82"/>
    <w:basedOn w:val="Normal"/>
    <w:rsid w:val="00F4027F"/>
    <w:pPr>
      <w:pBdr>
        <w:top w:val="single" w:sz="4" w:space="0" w:color="auto"/>
        <w:left w:val="single" w:sz="4" w:space="0" w:color="auto"/>
        <w:bottom w:val="single" w:sz="4" w:space="0" w:color="auto"/>
      </w:pBdr>
      <w:shd w:val="clear" w:color="000000" w:fill="D9D9D9"/>
      <w:spacing w:before="100" w:beforeAutospacing="1" w:after="100" w:afterAutospacing="1"/>
      <w:jc w:val="center"/>
    </w:pPr>
    <w:rPr>
      <w:rFonts w:ascii="Calibri" w:hAnsi="Calibri" w:cs="Calibri"/>
      <w:b/>
      <w:bCs/>
    </w:rPr>
  </w:style>
  <w:style w:type="paragraph" w:customStyle="1" w:styleId="xl83">
    <w:name w:val="xl83"/>
    <w:basedOn w:val="Normal"/>
    <w:rsid w:val="00F4027F"/>
    <w:pPr>
      <w:pBdr>
        <w:top w:val="single" w:sz="4" w:space="0" w:color="auto"/>
        <w:bottom w:val="single" w:sz="4" w:space="0" w:color="auto"/>
      </w:pBdr>
      <w:shd w:val="clear" w:color="000000" w:fill="D9D9D9"/>
      <w:spacing w:before="100" w:beforeAutospacing="1" w:after="100" w:afterAutospacing="1"/>
    </w:pPr>
    <w:rPr>
      <w:rFonts w:ascii="Calibri" w:hAnsi="Calibri" w:cs="Calibri"/>
      <w:b/>
      <w:bCs/>
    </w:rPr>
  </w:style>
  <w:style w:type="paragraph" w:customStyle="1" w:styleId="xl84">
    <w:name w:val="xl84"/>
    <w:basedOn w:val="Normal"/>
    <w:rsid w:val="00F4027F"/>
    <w:pPr>
      <w:pBdr>
        <w:top w:val="single" w:sz="4" w:space="0" w:color="auto"/>
        <w:bottom w:val="single" w:sz="4" w:space="0" w:color="auto"/>
        <w:right w:val="single" w:sz="4" w:space="0" w:color="auto"/>
      </w:pBdr>
      <w:shd w:val="clear" w:color="000000" w:fill="D9D9D9"/>
      <w:spacing w:before="100" w:beforeAutospacing="1" w:after="100" w:afterAutospacing="1"/>
      <w:jc w:val="center"/>
    </w:pPr>
    <w:rPr>
      <w:rFonts w:ascii="Calibri" w:hAnsi="Calibri" w:cs="Calibri"/>
      <w:b/>
      <w:bCs/>
    </w:rPr>
  </w:style>
  <w:style w:type="paragraph" w:customStyle="1" w:styleId="xl85">
    <w:name w:val="xl85"/>
    <w:basedOn w:val="Normal"/>
    <w:rsid w:val="00F4027F"/>
    <w:pPr>
      <w:pBdr>
        <w:top w:val="single" w:sz="4" w:space="0" w:color="auto"/>
        <w:left w:val="single" w:sz="4" w:space="0" w:color="auto"/>
        <w:bottom w:val="single" w:sz="4" w:space="0" w:color="auto"/>
      </w:pBdr>
      <w:shd w:val="clear" w:color="000000" w:fill="D9D9D9"/>
      <w:spacing w:before="100" w:beforeAutospacing="1" w:after="100" w:afterAutospacing="1"/>
    </w:pPr>
    <w:rPr>
      <w:rFonts w:ascii="Calibri" w:hAnsi="Calibri" w:cs="Calibri"/>
      <w:b/>
      <w:bCs/>
    </w:rPr>
  </w:style>
  <w:style w:type="paragraph" w:customStyle="1" w:styleId="xl86">
    <w:name w:val="xl86"/>
    <w:basedOn w:val="Normal"/>
    <w:rsid w:val="00F4027F"/>
    <w:pPr>
      <w:pBdr>
        <w:top w:val="single" w:sz="4" w:space="0" w:color="auto"/>
        <w:bottom w:val="single" w:sz="4" w:space="0" w:color="auto"/>
        <w:right w:val="single" w:sz="4" w:space="0" w:color="auto"/>
      </w:pBdr>
      <w:shd w:val="clear" w:color="000000" w:fill="D9D9D9"/>
      <w:spacing w:before="100" w:beforeAutospacing="1" w:after="100" w:afterAutospacing="1"/>
    </w:pPr>
    <w:rPr>
      <w:rFonts w:ascii="Calibri" w:hAnsi="Calibri" w:cs="Calibri"/>
    </w:rPr>
  </w:style>
  <w:style w:type="paragraph" w:customStyle="1" w:styleId="xl87">
    <w:name w:val="xl87"/>
    <w:basedOn w:val="Normal"/>
    <w:rsid w:val="00F4027F"/>
    <w:pPr>
      <w:pBdr>
        <w:top w:val="single" w:sz="4" w:space="0" w:color="auto"/>
        <w:bottom w:val="single" w:sz="4" w:space="0" w:color="auto"/>
      </w:pBdr>
      <w:shd w:val="clear" w:color="000000" w:fill="D9D9D9"/>
      <w:spacing w:before="100" w:beforeAutospacing="1" w:after="100" w:afterAutospacing="1"/>
      <w:jc w:val="right"/>
    </w:pPr>
    <w:rPr>
      <w:rFonts w:ascii="Calibri" w:hAnsi="Calibri" w:cs="Calibri"/>
      <w:b/>
      <w:bCs/>
    </w:rPr>
  </w:style>
  <w:style w:type="paragraph" w:customStyle="1" w:styleId="xl88">
    <w:name w:val="xl88"/>
    <w:basedOn w:val="Normal"/>
    <w:rsid w:val="00F4027F"/>
    <w:pPr>
      <w:pBdr>
        <w:top w:val="single" w:sz="4" w:space="0" w:color="auto"/>
        <w:bottom w:val="single" w:sz="4" w:space="0" w:color="auto"/>
        <w:right w:val="single" w:sz="4" w:space="0" w:color="auto"/>
      </w:pBdr>
      <w:shd w:val="clear" w:color="000000" w:fill="D9D9D9"/>
      <w:spacing w:before="100" w:beforeAutospacing="1" w:after="100" w:afterAutospacing="1"/>
      <w:jc w:val="right"/>
    </w:pPr>
    <w:rPr>
      <w:rFonts w:ascii="Calibri" w:hAnsi="Calibri" w:cs="Calibri"/>
      <w:b/>
      <w:bCs/>
    </w:rPr>
  </w:style>
  <w:style w:type="paragraph" w:customStyle="1" w:styleId="xl89">
    <w:name w:val="xl89"/>
    <w:basedOn w:val="Normal"/>
    <w:rsid w:val="00F4027F"/>
    <w:pPr>
      <w:spacing w:before="100" w:beforeAutospacing="1" w:after="100" w:afterAutospacing="1"/>
    </w:pPr>
    <w:rPr>
      <w:rFonts w:ascii="Calibri" w:hAnsi="Calibri" w:cs="Calibri"/>
    </w:rPr>
  </w:style>
  <w:style w:type="paragraph" w:customStyle="1" w:styleId="xl90">
    <w:name w:val="xl90"/>
    <w:basedOn w:val="Normal"/>
    <w:rsid w:val="00F4027F"/>
    <w:pPr>
      <w:spacing w:before="100" w:beforeAutospacing="1" w:after="100" w:afterAutospacing="1"/>
    </w:pPr>
    <w:rPr>
      <w:rFonts w:ascii="Calibri" w:hAnsi="Calibri" w:cs="Calibri"/>
    </w:rPr>
  </w:style>
  <w:style w:type="paragraph" w:customStyle="1" w:styleId="xl91">
    <w:name w:val="xl91"/>
    <w:basedOn w:val="Normal"/>
    <w:rsid w:val="00F4027F"/>
    <w:pPr>
      <w:spacing w:before="100" w:beforeAutospacing="1" w:after="100" w:afterAutospacing="1"/>
      <w:jc w:val="right"/>
    </w:pPr>
    <w:rPr>
      <w:rFonts w:ascii="Calibri" w:hAnsi="Calibri" w:cs="Calibri"/>
      <w:b/>
      <w:bCs/>
    </w:rPr>
  </w:style>
  <w:style w:type="paragraph" w:customStyle="1" w:styleId="xl92">
    <w:name w:val="xl92"/>
    <w:basedOn w:val="Normal"/>
    <w:rsid w:val="00F4027F"/>
    <w:pPr>
      <w:pBdr>
        <w:top w:val="single" w:sz="4" w:space="0" w:color="auto"/>
        <w:left w:val="single" w:sz="4" w:space="0" w:color="auto"/>
        <w:right w:val="single" w:sz="4" w:space="0" w:color="auto"/>
      </w:pBdr>
      <w:spacing w:before="100" w:beforeAutospacing="1" w:after="100" w:afterAutospacing="1"/>
      <w:jc w:val="right"/>
    </w:pPr>
    <w:rPr>
      <w:rFonts w:ascii="Calibri" w:hAnsi="Calibri" w:cs="Calibri"/>
    </w:rPr>
  </w:style>
  <w:style w:type="paragraph" w:customStyle="1" w:styleId="xl93">
    <w:name w:val="xl93"/>
    <w:basedOn w:val="Normal"/>
    <w:rsid w:val="00F4027F"/>
    <w:pPr>
      <w:pBdr>
        <w:left w:val="single" w:sz="4" w:space="0" w:color="auto"/>
        <w:right w:val="single" w:sz="4" w:space="0" w:color="auto"/>
      </w:pBdr>
      <w:spacing w:before="100" w:beforeAutospacing="1" w:after="100" w:afterAutospacing="1"/>
      <w:jc w:val="right"/>
    </w:pPr>
    <w:rPr>
      <w:rFonts w:ascii="Calibri" w:hAnsi="Calibri" w:cs="Calibri"/>
    </w:rPr>
  </w:style>
  <w:style w:type="paragraph" w:customStyle="1" w:styleId="xl94">
    <w:name w:val="xl94"/>
    <w:basedOn w:val="Normal"/>
    <w:rsid w:val="00F4027F"/>
    <w:pPr>
      <w:pBdr>
        <w:left w:val="single" w:sz="4" w:space="0" w:color="auto"/>
        <w:bottom w:val="single" w:sz="4" w:space="0" w:color="auto"/>
        <w:right w:val="single" w:sz="4" w:space="0" w:color="auto"/>
      </w:pBdr>
      <w:spacing w:before="100" w:beforeAutospacing="1" w:after="100" w:afterAutospacing="1"/>
      <w:jc w:val="right"/>
    </w:pPr>
    <w:rPr>
      <w:rFonts w:ascii="Calibri" w:hAnsi="Calibri" w:cs="Calibri"/>
    </w:rPr>
  </w:style>
  <w:style w:type="paragraph" w:customStyle="1" w:styleId="xl95">
    <w:name w:val="xl95"/>
    <w:basedOn w:val="Normal"/>
    <w:rsid w:val="00F4027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hAnsi="Calibri" w:cs="Calibri"/>
    </w:rPr>
  </w:style>
  <w:style w:type="paragraph" w:customStyle="1" w:styleId="xl96">
    <w:name w:val="xl96"/>
    <w:basedOn w:val="Normal"/>
    <w:rsid w:val="00F4027F"/>
    <w:pPr>
      <w:shd w:val="clear" w:color="000000" w:fill="001A60"/>
      <w:spacing w:before="100" w:beforeAutospacing="1" w:after="100" w:afterAutospacing="1"/>
      <w:jc w:val="right"/>
    </w:pPr>
    <w:rPr>
      <w:rFonts w:ascii="Calibri" w:hAnsi="Calibri" w:cs="Calibri"/>
      <w:b/>
      <w:bCs/>
      <w:color w:val="FFFFFF"/>
      <w:sz w:val="18"/>
      <w:szCs w:val="18"/>
    </w:rPr>
  </w:style>
  <w:style w:type="paragraph" w:customStyle="1" w:styleId="xl97">
    <w:name w:val="xl97"/>
    <w:basedOn w:val="Normal"/>
    <w:rsid w:val="00F4027F"/>
    <w:pPr>
      <w:pBdr>
        <w:top w:val="single" w:sz="4" w:space="0" w:color="auto"/>
        <w:bottom w:val="single" w:sz="4" w:space="0" w:color="auto"/>
      </w:pBdr>
      <w:shd w:val="clear" w:color="000000" w:fill="D9D9D9"/>
      <w:spacing w:before="100" w:beforeAutospacing="1" w:after="100" w:afterAutospacing="1"/>
    </w:pPr>
    <w:rPr>
      <w:rFonts w:ascii="Calibri" w:hAnsi="Calibri" w:cs="Calibri"/>
      <w:b/>
      <w:bCs/>
    </w:rPr>
  </w:style>
  <w:style w:type="paragraph" w:customStyle="1" w:styleId="xl98">
    <w:name w:val="xl98"/>
    <w:basedOn w:val="Normal"/>
    <w:rsid w:val="00F4027F"/>
    <w:pPr>
      <w:pBdr>
        <w:top w:val="single" w:sz="4" w:space="0" w:color="auto"/>
        <w:left w:val="single" w:sz="4" w:space="0" w:color="auto"/>
        <w:right w:val="single" w:sz="4" w:space="0" w:color="auto"/>
      </w:pBdr>
      <w:shd w:val="clear" w:color="000000" w:fill="D9D9D9"/>
      <w:spacing w:before="100" w:beforeAutospacing="1" w:after="100" w:afterAutospacing="1"/>
      <w:jc w:val="right"/>
    </w:pPr>
    <w:rPr>
      <w:rFonts w:ascii="Calibri" w:hAnsi="Calibri" w:cs="Calibri"/>
      <w:b/>
      <w:bCs/>
    </w:rPr>
  </w:style>
  <w:style w:type="paragraph" w:styleId="ListParagraph">
    <w:name w:val="List Paragraph"/>
    <w:basedOn w:val="Normal"/>
    <w:uiPriority w:val="34"/>
    <w:qFormat/>
    <w:rsid w:val="003A3682"/>
    <w:pPr>
      <w:ind w:left="720"/>
      <w:contextualSpacing/>
    </w:pPr>
  </w:style>
  <w:style w:type="character" w:styleId="CommentReference">
    <w:name w:val="annotation reference"/>
    <w:basedOn w:val="DefaultParagraphFont"/>
    <w:semiHidden/>
    <w:unhideWhenUsed/>
    <w:rsid w:val="009473B4"/>
    <w:rPr>
      <w:sz w:val="16"/>
      <w:szCs w:val="16"/>
    </w:rPr>
  </w:style>
  <w:style w:type="paragraph" w:styleId="CommentText">
    <w:name w:val="annotation text"/>
    <w:basedOn w:val="Normal"/>
    <w:link w:val="CommentTextChar"/>
    <w:semiHidden/>
    <w:unhideWhenUsed/>
    <w:rsid w:val="009473B4"/>
    <w:rPr>
      <w:sz w:val="20"/>
      <w:szCs w:val="20"/>
    </w:rPr>
  </w:style>
  <w:style w:type="character" w:customStyle="1" w:styleId="CommentTextChar">
    <w:name w:val="Comment Text Char"/>
    <w:basedOn w:val="DefaultParagraphFont"/>
    <w:link w:val="CommentText"/>
    <w:semiHidden/>
    <w:rsid w:val="009473B4"/>
  </w:style>
  <w:style w:type="paragraph" w:styleId="CommentSubject">
    <w:name w:val="annotation subject"/>
    <w:basedOn w:val="CommentText"/>
    <w:next w:val="CommentText"/>
    <w:link w:val="CommentSubjectChar"/>
    <w:semiHidden/>
    <w:unhideWhenUsed/>
    <w:rsid w:val="009473B4"/>
    <w:rPr>
      <w:b/>
      <w:bCs/>
    </w:rPr>
  </w:style>
  <w:style w:type="character" w:customStyle="1" w:styleId="CommentSubjectChar">
    <w:name w:val="Comment Subject Char"/>
    <w:basedOn w:val="CommentTextChar"/>
    <w:link w:val="CommentSubject"/>
    <w:semiHidden/>
    <w:rsid w:val="009473B4"/>
    <w:rPr>
      <w:b/>
      <w:bCs/>
    </w:rPr>
  </w:style>
  <w:style w:type="character" w:styleId="UnresolvedMention">
    <w:name w:val="Unresolved Mention"/>
    <w:basedOn w:val="DefaultParagraphFont"/>
    <w:uiPriority w:val="99"/>
    <w:semiHidden/>
    <w:unhideWhenUsed/>
    <w:rsid w:val="002005B1"/>
    <w:rPr>
      <w:color w:val="605E5C"/>
      <w:shd w:val="clear" w:color="auto" w:fill="E1DFDD"/>
    </w:rPr>
  </w:style>
  <w:style w:type="character" w:customStyle="1" w:styleId="Heading5Char">
    <w:name w:val="Heading 5 Char"/>
    <w:basedOn w:val="DefaultParagraphFont"/>
    <w:link w:val="Heading5"/>
    <w:semiHidden/>
    <w:rsid w:val="00B76CD9"/>
    <w:rPr>
      <w:rFonts w:asciiTheme="majorHAnsi" w:eastAsiaTheme="majorEastAsia" w:hAnsiTheme="majorHAnsi" w:cstheme="majorBidi"/>
      <w:color w:val="365F91" w:themeColor="accent1" w:themeShade="BF"/>
      <w:sz w:val="24"/>
      <w:szCs w:val="24"/>
    </w:rPr>
  </w:style>
  <w:style w:type="character" w:customStyle="1" w:styleId="Heading3Char">
    <w:name w:val="Heading 3 Char"/>
    <w:basedOn w:val="DefaultParagraphFont"/>
    <w:link w:val="Heading3"/>
    <w:rsid w:val="00EE0486"/>
    <w:rPr>
      <w:rFonts w:asciiTheme="majorHAnsi" w:eastAsiaTheme="majorEastAsia" w:hAnsiTheme="majorHAnsi" w:cstheme="majorBidi"/>
      <w:color w:val="243F60" w:themeColor="accent1" w:themeShade="7F"/>
      <w:sz w:val="24"/>
      <w:szCs w:val="24"/>
    </w:rPr>
  </w:style>
  <w:style w:type="paragraph" w:styleId="TOC1">
    <w:name w:val="toc 1"/>
    <w:basedOn w:val="Normal"/>
    <w:next w:val="Normal"/>
    <w:autoRedefine/>
    <w:uiPriority w:val="39"/>
    <w:unhideWhenUsed/>
    <w:rsid w:val="00EE0486"/>
    <w:pPr>
      <w:spacing w:after="100"/>
    </w:pPr>
    <w:rPr>
      <w:rFonts w:asciiTheme="minorHAnsi" w:hAnsiTheme="minorHAnsi"/>
    </w:rPr>
  </w:style>
  <w:style w:type="paragraph" w:styleId="TOC2">
    <w:name w:val="toc 2"/>
    <w:basedOn w:val="Normal"/>
    <w:next w:val="Normal"/>
    <w:autoRedefine/>
    <w:uiPriority w:val="39"/>
    <w:unhideWhenUsed/>
    <w:rsid w:val="00EE0486"/>
    <w:pPr>
      <w:spacing w:after="100"/>
      <w:ind w:left="240"/>
    </w:pPr>
    <w:rPr>
      <w:rFonts w:asciiTheme="minorHAnsi" w:hAnsiTheme="minorHAnsi"/>
    </w:rPr>
  </w:style>
  <w:style w:type="table" w:styleId="TableGrid">
    <w:name w:val="Table Grid"/>
    <w:basedOn w:val="TableNormal"/>
    <w:rsid w:val="00EA3B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996738">
      <w:bodyDiv w:val="1"/>
      <w:marLeft w:val="0"/>
      <w:marRight w:val="0"/>
      <w:marTop w:val="0"/>
      <w:marBottom w:val="0"/>
      <w:divBdr>
        <w:top w:val="none" w:sz="0" w:space="0" w:color="auto"/>
        <w:left w:val="none" w:sz="0" w:space="0" w:color="auto"/>
        <w:bottom w:val="none" w:sz="0" w:space="0" w:color="auto"/>
        <w:right w:val="none" w:sz="0" w:space="0" w:color="auto"/>
      </w:divBdr>
    </w:div>
    <w:div w:id="213857781">
      <w:bodyDiv w:val="1"/>
      <w:marLeft w:val="0"/>
      <w:marRight w:val="0"/>
      <w:marTop w:val="0"/>
      <w:marBottom w:val="0"/>
      <w:divBdr>
        <w:top w:val="none" w:sz="0" w:space="0" w:color="auto"/>
        <w:left w:val="none" w:sz="0" w:space="0" w:color="auto"/>
        <w:bottom w:val="none" w:sz="0" w:space="0" w:color="auto"/>
        <w:right w:val="none" w:sz="0" w:space="0" w:color="auto"/>
      </w:divBdr>
    </w:div>
    <w:div w:id="267153562">
      <w:bodyDiv w:val="1"/>
      <w:marLeft w:val="0"/>
      <w:marRight w:val="0"/>
      <w:marTop w:val="0"/>
      <w:marBottom w:val="0"/>
      <w:divBdr>
        <w:top w:val="none" w:sz="0" w:space="0" w:color="auto"/>
        <w:left w:val="none" w:sz="0" w:space="0" w:color="auto"/>
        <w:bottom w:val="none" w:sz="0" w:space="0" w:color="auto"/>
        <w:right w:val="none" w:sz="0" w:space="0" w:color="auto"/>
      </w:divBdr>
    </w:div>
    <w:div w:id="277952261">
      <w:bodyDiv w:val="1"/>
      <w:marLeft w:val="0"/>
      <w:marRight w:val="0"/>
      <w:marTop w:val="0"/>
      <w:marBottom w:val="0"/>
      <w:divBdr>
        <w:top w:val="none" w:sz="0" w:space="0" w:color="auto"/>
        <w:left w:val="none" w:sz="0" w:space="0" w:color="auto"/>
        <w:bottom w:val="none" w:sz="0" w:space="0" w:color="auto"/>
        <w:right w:val="none" w:sz="0" w:space="0" w:color="auto"/>
      </w:divBdr>
    </w:div>
    <w:div w:id="329870338">
      <w:bodyDiv w:val="1"/>
      <w:marLeft w:val="0"/>
      <w:marRight w:val="0"/>
      <w:marTop w:val="0"/>
      <w:marBottom w:val="0"/>
      <w:divBdr>
        <w:top w:val="none" w:sz="0" w:space="0" w:color="auto"/>
        <w:left w:val="none" w:sz="0" w:space="0" w:color="auto"/>
        <w:bottom w:val="none" w:sz="0" w:space="0" w:color="auto"/>
        <w:right w:val="none" w:sz="0" w:space="0" w:color="auto"/>
      </w:divBdr>
    </w:div>
    <w:div w:id="490410606">
      <w:bodyDiv w:val="1"/>
      <w:marLeft w:val="0"/>
      <w:marRight w:val="0"/>
      <w:marTop w:val="0"/>
      <w:marBottom w:val="0"/>
      <w:divBdr>
        <w:top w:val="none" w:sz="0" w:space="0" w:color="auto"/>
        <w:left w:val="none" w:sz="0" w:space="0" w:color="auto"/>
        <w:bottom w:val="none" w:sz="0" w:space="0" w:color="auto"/>
        <w:right w:val="none" w:sz="0" w:space="0" w:color="auto"/>
      </w:divBdr>
    </w:div>
    <w:div w:id="718630696">
      <w:bodyDiv w:val="1"/>
      <w:marLeft w:val="0"/>
      <w:marRight w:val="0"/>
      <w:marTop w:val="0"/>
      <w:marBottom w:val="0"/>
      <w:divBdr>
        <w:top w:val="none" w:sz="0" w:space="0" w:color="auto"/>
        <w:left w:val="none" w:sz="0" w:space="0" w:color="auto"/>
        <w:bottom w:val="none" w:sz="0" w:space="0" w:color="auto"/>
        <w:right w:val="none" w:sz="0" w:space="0" w:color="auto"/>
      </w:divBdr>
    </w:div>
    <w:div w:id="754478126">
      <w:bodyDiv w:val="1"/>
      <w:marLeft w:val="0"/>
      <w:marRight w:val="0"/>
      <w:marTop w:val="0"/>
      <w:marBottom w:val="0"/>
      <w:divBdr>
        <w:top w:val="none" w:sz="0" w:space="0" w:color="auto"/>
        <w:left w:val="none" w:sz="0" w:space="0" w:color="auto"/>
        <w:bottom w:val="none" w:sz="0" w:space="0" w:color="auto"/>
        <w:right w:val="none" w:sz="0" w:space="0" w:color="auto"/>
      </w:divBdr>
    </w:div>
    <w:div w:id="804666677">
      <w:bodyDiv w:val="1"/>
      <w:marLeft w:val="0"/>
      <w:marRight w:val="0"/>
      <w:marTop w:val="0"/>
      <w:marBottom w:val="0"/>
      <w:divBdr>
        <w:top w:val="none" w:sz="0" w:space="0" w:color="auto"/>
        <w:left w:val="none" w:sz="0" w:space="0" w:color="auto"/>
        <w:bottom w:val="none" w:sz="0" w:space="0" w:color="auto"/>
        <w:right w:val="none" w:sz="0" w:space="0" w:color="auto"/>
      </w:divBdr>
    </w:div>
    <w:div w:id="1119255987">
      <w:bodyDiv w:val="1"/>
      <w:marLeft w:val="0"/>
      <w:marRight w:val="0"/>
      <w:marTop w:val="0"/>
      <w:marBottom w:val="0"/>
      <w:divBdr>
        <w:top w:val="none" w:sz="0" w:space="0" w:color="auto"/>
        <w:left w:val="none" w:sz="0" w:space="0" w:color="auto"/>
        <w:bottom w:val="none" w:sz="0" w:space="0" w:color="auto"/>
        <w:right w:val="none" w:sz="0" w:space="0" w:color="auto"/>
      </w:divBdr>
    </w:div>
    <w:div w:id="1121730872">
      <w:bodyDiv w:val="1"/>
      <w:marLeft w:val="0"/>
      <w:marRight w:val="0"/>
      <w:marTop w:val="0"/>
      <w:marBottom w:val="0"/>
      <w:divBdr>
        <w:top w:val="none" w:sz="0" w:space="0" w:color="auto"/>
        <w:left w:val="none" w:sz="0" w:space="0" w:color="auto"/>
        <w:bottom w:val="none" w:sz="0" w:space="0" w:color="auto"/>
        <w:right w:val="none" w:sz="0" w:space="0" w:color="auto"/>
      </w:divBdr>
    </w:div>
    <w:div w:id="1256211986">
      <w:bodyDiv w:val="1"/>
      <w:marLeft w:val="0"/>
      <w:marRight w:val="0"/>
      <w:marTop w:val="0"/>
      <w:marBottom w:val="0"/>
      <w:divBdr>
        <w:top w:val="none" w:sz="0" w:space="0" w:color="auto"/>
        <w:left w:val="none" w:sz="0" w:space="0" w:color="auto"/>
        <w:bottom w:val="none" w:sz="0" w:space="0" w:color="auto"/>
        <w:right w:val="none" w:sz="0" w:space="0" w:color="auto"/>
      </w:divBdr>
    </w:div>
    <w:div w:id="1664241419">
      <w:bodyDiv w:val="1"/>
      <w:marLeft w:val="0"/>
      <w:marRight w:val="0"/>
      <w:marTop w:val="0"/>
      <w:marBottom w:val="0"/>
      <w:divBdr>
        <w:top w:val="none" w:sz="0" w:space="0" w:color="auto"/>
        <w:left w:val="none" w:sz="0" w:space="0" w:color="auto"/>
        <w:bottom w:val="none" w:sz="0" w:space="0" w:color="auto"/>
        <w:right w:val="none" w:sz="0" w:space="0" w:color="auto"/>
      </w:divBdr>
    </w:div>
    <w:div w:id="1679229515">
      <w:bodyDiv w:val="1"/>
      <w:marLeft w:val="0"/>
      <w:marRight w:val="0"/>
      <w:marTop w:val="0"/>
      <w:marBottom w:val="0"/>
      <w:divBdr>
        <w:top w:val="none" w:sz="0" w:space="0" w:color="auto"/>
        <w:left w:val="none" w:sz="0" w:space="0" w:color="auto"/>
        <w:bottom w:val="none" w:sz="0" w:space="0" w:color="auto"/>
        <w:right w:val="none" w:sz="0" w:space="0" w:color="auto"/>
      </w:divBdr>
    </w:div>
    <w:div w:id="1697270415">
      <w:bodyDiv w:val="1"/>
      <w:marLeft w:val="0"/>
      <w:marRight w:val="0"/>
      <w:marTop w:val="0"/>
      <w:marBottom w:val="0"/>
      <w:divBdr>
        <w:top w:val="none" w:sz="0" w:space="0" w:color="auto"/>
        <w:left w:val="none" w:sz="0" w:space="0" w:color="auto"/>
        <w:bottom w:val="none" w:sz="0" w:space="0" w:color="auto"/>
        <w:right w:val="none" w:sz="0" w:space="0" w:color="auto"/>
      </w:divBdr>
    </w:div>
    <w:div w:id="1723749049">
      <w:bodyDiv w:val="1"/>
      <w:marLeft w:val="0"/>
      <w:marRight w:val="0"/>
      <w:marTop w:val="0"/>
      <w:marBottom w:val="0"/>
      <w:divBdr>
        <w:top w:val="none" w:sz="0" w:space="0" w:color="auto"/>
        <w:left w:val="none" w:sz="0" w:space="0" w:color="auto"/>
        <w:bottom w:val="none" w:sz="0" w:space="0" w:color="auto"/>
        <w:right w:val="none" w:sz="0" w:space="0" w:color="auto"/>
      </w:divBdr>
    </w:div>
    <w:div w:id="1801145028">
      <w:bodyDiv w:val="1"/>
      <w:marLeft w:val="0"/>
      <w:marRight w:val="0"/>
      <w:marTop w:val="0"/>
      <w:marBottom w:val="0"/>
      <w:divBdr>
        <w:top w:val="none" w:sz="0" w:space="0" w:color="auto"/>
        <w:left w:val="none" w:sz="0" w:space="0" w:color="auto"/>
        <w:bottom w:val="none" w:sz="0" w:space="0" w:color="auto"/>
        <w:right w:val="none" w:sz="0" w:space="0" w:color="auto"/>
      </w:divBdr>
    </w:div>
    <w:div w:id="2041320259">
      <w:bodyDiv w:val="1"/>
      <w:marLeft w:val="0"/>
      <w:marRight w:val="0"/>
      <w:marTop w:val="0"/>
      <w:marBottom w:val="0"/>
      <w:divBdr>
        <w:top w:val="none" w:sz="0" w:space="0" w:color="auto"/>
        <w:left w:val="none" w:sz="0" w:space="0" w:color="auto"/>
        <w:bottom w:val="none" w:sz="0" w:space="0" w:color="auto"/>
        <w:right w:val="none" w:sz="0" w:space="0" w:color="auto"/>
      </w:divBdr>
    </w:div>
    <w:div w:id="2042779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9508C1-40FB-4F68-991C-FCA737B0C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655</TotalTime>
  <Pages>11</Pages>
  <Words>896</Words>
  <Characters>5109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Compensation Plan Template-District and ESC</vt:lpstr>
    </vt:vector>
  </TitlesOfParts>
  <Company>TASB</Company>
  <LinksUpToDate>false</LinksUpToDate>
  <CharactersWithSpaces>5994</CharactersWithSpaces>
  <SharedDoc>false</SharedDoc>
  <HLinks>
    <vt:vector size="102" baseType="variant">
      <vt:variant>
        <vt:i4>655365</vt:i4>
      </vt:variant>
      <vt:variant>
        <vt:i4>48</vt:i4>
      </vt:variant>
      <vt:variant>
        <vt:i4>0</vt:i4>
      </vt:variant>
      <vt:variant>
        <vt:i4>5</vt:i4>
      </vt:variant>
      <vt:variant>
        <vt:lpwstr/>
      </vt:variant>
      <vt:variant>
        <vt:lpwstr>Home</vt:lpwstr>
      </vt:variant>
      <vt:variant>
        <vt:i4>6684788</vt:i4>
      </vt:variant>
      <vt:variant>
        <vt:i4>45</vt:i4>
      </vt:variant>
      <vt:variant>
        <vt:i4>0</vt:i4>
      </vt:variant>
      <vt:variant>
        <vt:i4>5</vt:i4>
      </vt:variant>
      <vt:variant>
        <vt:lpwstr>http://www.ftc.gov/os/2004/11/041118disposalfrn.pdf</vt:lpwstr>
      </vt:variant>
      <vt:variant>
        <vt:lpwstr/>
      </vt:variant>
      <vt:variant>
        <vt:i4>1572939</vt:i4>
      </vt:variant>
      <vt:variant>
        <vt:i4>42</vt:i4>
      </vt:variant>
      <vt:variant>
        <vt:i4>0</vt:i4>
      </vt:variant>
      <vt:variant>
        <vt:i4>5</vt:i4>
      </vt:variant>
      <vt:variant>
        <vt:lpwstr>http://www.ftc.gov/bcp/menus/business/credit/reports.shtm</vt:lpwstr>
      </vt:variant>
      <vt:variant>
        <vt:lpwstr/>
      </vt:variant>
      <vt:variant>
        <vt:i4>1572864</vt:i4>
      </vt:variant>
      <vt:variant>
        <vt:i4>39</vt:i4>
      </vt:variant>
      <vt:variant>
        <vt:i4>0</vt:i4>
      </vt:variant>
      <vt:variant>
        <vt:i4>5</vt:i4>
      </vt:variant>
      <vt:variant>
        <vt:lpwstr>http://www.ssa.gov/employer/ssnv.htm</vt:lpwstr>
      </vt:variant>
      <vt:variant>
        <vt:lpwstr/>
      </vt:variant>
      <vt:variant>
        <vt:i4>1572864</vt:i4>
      </vt:variant>
      <vt:variant>
        <vt:i4>36</vt:i4>
      </vt:variant>
      <vt:variant>
        <vt:i4>0</vt:i4>
      </vt:variant>
      <vt:variant>
        <vt:i4>5</vt:i4>
      </vt:variant>
      <vt:variant>
        <vt:lpwstr>http://www.ssa.gov/employer/ssnv.htm</vt:lpwstr>
      </vt:variant>
      <vt:variant>
        <vt:lpwstr/>
      </vt:variant>
      <vt:variant>
        <vt:i4>7274619</vt:i4>
      </vt:variant>
      <vt:variant>
        <vt:i4>33</vt:i4>
      </vt:variant>
      <vt:variant>
        <vt:i4>0</vt:i4>
      </vt:variant>
      <vt:variant>
        <vt:i4>5</vt:i4>
      </vt:variant>
      <vt:variant>
        <vt:lpwstr>http://www.dshs.state.tx.us/socialwork/default.shtm</vt:lpwstr>
      </vt:variant>
      <vt:variant>
        <vt:lpwstr/>
      </vt:variant>
      <vt:variant>
        <vt:i4>8126586</vt:i4>
      </vt:variant>
      <vt:variant>
        <vt:i4>30</vt:i4>
      </vt:variant>
      <vt:variant>
        <vt:i4>0</vt:i4>
      </vt:variant>
      <vt:variant>
        <vt:i4>5</vt:i4>
      </vt:variant>
      <vt:variant>
        <vt:lpwstr>http://www.dshs.state.tx.us/speech/default.shtm</vt:lpwstr>
      </vt:variant>
      <vt:variant>
        <vt:lpwstr/>
      </vt:variant>
      <vt:variant>
        <vt:i4>7209070</vt:i4>
      </vt:variant>
      <vt:variant>
        <vt:i4>27</vt:i4>
      </vt:variant>
      <vt:variant>
        <vt:i4>0</vt:i4>
      </vt:variant>
      <vt:variant>
        <vt:i4>5</vt:i4>
      </vt:variant>
      <vt:variant>
        <vt:lpwstr>http://www.ecptote.state.tx.us/license</vt:lpwstr>
      </vt:variant>
      <vt:variant>
        <vt:lpwstr/>
      </vt:variant>
      <vt:variant>
        <vt:i4>4980824</vt:i4>
      </vt:variant>
      <vt:variant>
        <vt:i4>24</vt:i4>
      </vt:variant>
      <vt:variant>
        <vt:i4>0</vt:i4>
      </vt:variant>
      <vt:variant>
        <vt:i4>5</vt:i4>
      </vt:variant>
      <vt:variant>
        <vt:lpwstr>http://www.bon.state.tx.us/olv/verification.html</vt:lpwstr>
      </vt:variant>
      <vt:variant>
        <vt:lpwstr/>
      </vt:variant>
      <vt:variant>
        <vt:i4>6422641</vt:i4>
      </vt:variant>
      <vt:variant>
        <vt:i4>21</vt:i4>
      </vt:variant>
      <vt:variant>
        <vt:i4>0</vt:i4>
      </vt:variant>
      <vt:variant>
        <vt:i4>5</vt:i4>
      </vt:variant>
      <vt:variant>
        <vt:lpwstr>http://www.dshs.state.tx.us/counselor/default.shtm</vt:lpwstr>
      </vt:variant>
      <vt:variant>
        <vt:lpwstr/>
      </vt:variant>
      <vt:variant>
        <vt:i4>8061034</vt:i4>
      </vt:variant>
      <vt:variant>
        <vt:i4>18</vt:i4>
      </vt:variant>
      <vt:variant>
        <vt:i4>0</vt:i4>
      </vt:variant>
      <vt:variant>
        <vt:i4>5</vt:i4>
      </vt:variant>
      <vt:variant>
        <vt:lpwstr>https://secure.sbec.state.tx.us/SBECONLINE/virtcert.asp</vt:lpwstr>
      </vt:variant>
      <vt:variant>
        <vt:lpwstr/>
      </vt:variant>
      <vt:variant>
        <vt:i4>6357093</vt:i4>
      </vt:variant>
      <vt:variant>
        <vt:i4>15</vt:i4>
      </vt:variant>
      <vt:variant>
        <vt:i4>0</vt:i4>
      </vt:variant>
      <vt:variant>
        <vt:i4>5</vt:i4>
      </vt:variant>
      <vt:variant>
        <vt:lpwstr>http://www.dshs.state.tx.us/dietitian/default.shtm</vt:lpwstr>
      </vt:variant>
      <vt:variant>
        <vt:lpwstr/>
      </vt:variant>
      <vt:variant>
        <vt:i4>7667822</vt:i4>
      </vt:variant>
      <vt:variant>
        <vt:i4>12</vt:i4>
      </vt:variant>
      <vt:variant>
        <vt:i4>0</vt:i4>
      </vt:variant>
      <vt:variant>
        <vt:i4>5</vt:i4>
      </vt:variant>
      <vt:variant>
        <vt:lpwstr>http://www.dshs.state.tx.us/at/default.shtm</vt:lpwstr>
      </vt:variant>
      <vt:variant>
        <vt:lpwstr/>
      </vt:variant>
      <vt:variant>
        <vt:i4>6029433</vt:i4>
      </vt:variant>
      <vt:variant>
        <vt:i4>9</vt:i4>
      </vt:variant>
      <vt:variant>
        <vt:i4>0</vt:i4>
      </vt:variant>
      <vt:variant>
        <vt:i4>5</vt:i4>
      </vt:variant>
      <vt:variant>
        <vt:lpwstr/>
      </vt:variant>
      <vt:variant>
        <vt:lpwstr>Bus_Drivers</vt:lpwstr>
      </vt:variant>
      <vt:variant>
        <vt:i4>2555909</vt:i4>
      </vt:variant>
      <vt:variant>
        <vt:i4>6</vt:i4>
      </vt:variant>
      <vt:variant>
        <vt:i4>0</vt:i4>
      </vt:variant>
      <vt:variant>
        <vt:i4>5</vt:i4>
      </vt:variant>
      <vt:variant>
        <vt:lpwstr/>
      </vt:variant>
      <vt:variant>
        <vt:lpwstr>Credit_and_Background_Checks</vt:lpwstr>
      </vt:variant>
      <vt:variant>
        <vt:i4>7667819</vt:i4>
      </vt:variant>
      <vt:variant>
        <vt:i4>3</vt:i4>
      </vt:variant>
      <vt:variant>
        <vt:i4>0</vt:i4>
      </vt:variant>
      <vt:variant>
        <vt:i4>5</vt:i4>
      </vt:variant>
      <vt:variant>
        <vt:lpwstr/>
      </vt:variant>
      <vt:variant>
        <vt:lpwstr>Verification_of_Social_Security_Numbers</vt:lpwstr>
      </vt:variant>
      <vt:variant>
        <vt:i4>5570629</vt:i4>
      </vt:variant>
      <vt:variant>
        <vt:i4>0</vt:i4>
      </vt:variant>
      <vt:variant>
        <vt:i4>0</vt:i4>
      </vt:variant>
      <vt:variant>
        <vt:i4>5</vt:i4>
      </vt:variant>
      <vt:variant>
        <vt:lpwstr/>
      </vt:variant>
      <vt:variant>
        <vt:lpwstr>Validity_of_Credentials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Compensation Plan Template-District and ESC</dc:title>
  <dc:subject>Background Checks</dc:subject>
  <dc:creator>TASB HR Services</dc:creator>
  <cp:keywords>comp plan, compensation, district, ESC</cp:keywords>
  <cp:lastModifiedBy>Kalyn Moczygemba</cp:lastModifiedBy>
  <cp:revision>14</cp:revision>
  <cp:lastPrinted>2022-08-01T21:16:00Z</cp:lastPrinted>
  <dcterms:created xsi:type="dcterms:W3CDTF">2022-05-25T20:58:00Z</dcterms:created>
  <dcterms:modified xsi:type="dcterms:W3CDTF">2022-08-22T20:06:00Z</dcterms:modified>
  <cp:category>Recruiting and Hiring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