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D8" w:rsidRDefault="00471DD8" w:rsidP="00471DD8">
      <w:pPr>
        <w:widowControl w:val="0"/>
        <w:autoSpaceDE w:val="0"/>
        <w:autoSpaceDN w:val="0"/>
        <w:adjustRightInd w:val="0"/>
      </w:pPr>
    </w:p>
    <w:p w:rsidR="00471DD8" w:rsidRDefault="00471DD8" w:rsidP="00471DD8">
      <w:pPr>
        <w:widowControl w:val="0"/>
        <w:autoSpaceDE w:val="0"/>
        <w:autoSpaceDN w:val="0"/>
        <w:adjustRightInd w:val="0"/>
        <w:rPr>
          <w:sz w:val="22"/>
          <w:szCs w:val="22"/>
        </w:rPr>
      </w:pPr>
      <w:r>
        <w:rPr>
          <w:sz w:val="22"/>
          <w:szCs w:val="22"/>
        </w:rPr>
        <w:t>If, during the course of the meeting covered by this notice, the Board of Trustees should determine that a closed or executive meeting or session of the Board of Trustees is required, then such closed or executive meeting or session as authorized by the Texas Open Meetings Acts, Texas Government Code Chapter 551, Subchapters D and E, will be held by the School Board at the date, hour, and place given in this notice or as soon after the commencement of the meeting covered by this notice as the School Board may conveniently meet in such closed or executive meeting or session concerning any and all purposes permitted by the Act, including but not limited to the following sections and purpose:</w:t>
      </w:r>
    </w:p>
    <w:p w:rsidR="00471DD8" w:rsidRDefault="00471DD8" w:rsidP="00471DD8">
      <w:pPr>
        <w:widowControl w:val="0"/>
        <w:autoSpaceDE w:val="0"/>
        <w:autoSpaceDN w:val="0"/>
        <w:adjustRightInd w:val="0"/>
      </w:pPr>
    </w:p>
    <w:p w:rsidR="00471DD8" w:rsidRDefault="007A5FBC" w:rsidP="00471DD8">
      <w:pPr>
        <w:widowControl w:val="0"/>
        <w:autoSpaceDE w:val="0"/>
        <w:autoSpaceDN w:val="0"/>
        <w:adjustRightInd w:val="0"/>
        <w:rPr>
          <w:sz w:val="22"/>
          <w:szCs w:val="22"/>
        </w:rPr>
      </w:pPr>
      <w:r>
        <w:rPr>
          <w:sz w:val="22"/>
          <w:szCs w:val="22"/>
        </w:rPr>
        <w:t>Gov’t</w:t>
      </w:r>
      <w:r w:rsidR="00471DD8">
        <w:rPr>
          <w:sz w:val="22"/>
          <w:szCs w:val="22"/>
        </w:rPr>
        <w:t xml:space="preserve"> Code 551.071</w:t>
      </w:r>
      <w:r w:rsidR="00471DD8">
        <w:rPr>
          <w:sz w:val="22"/>
          <w:szCs w:val="22"/>
        </w:rPr>
        <w:tab/>
        <w:t>Private consultation with the Board’s attorney.</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551.072</w:t>
      </w:r>
      <w:r>
        <w:rPr>
          <w:sz w:val="22"/>
          <w:szCs w:val="22"/>
        </w:rPr>
        <w:tab/>
        <w:t>Discussing purchase, exchange, lease, or value of real property.</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551.073</w:t>
      </w:r>
      <w:r>
        <w:rPr>
          <w:sz w:val="22"/>
          <w:szCs w:val="22"/>
        </w:rPr>
        <w:tab/>
        <w:t>Discussing negotiated contracts for prospective gifts or donations.</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ind w:left="2160" w:hanging="2160"/>
        <w:rPr>
          <w:sz w:val="22"/>
          <w:szCs w:val="22"/>
        </w:rPr>
      </w:pPr>
      <w:r>
        <w:rPr>
          <w:sz w:val="22"/>
          <w:szCs w:val="22"/>
        </w:rPr>
        <w:t>Gov’t Code 551.074</w:t>
      </w:r>
      <w:r>
        <w:rPr>
          <w:sz w:val="22"/>
          <w:szCs w:val="22"/>
        </w:rPr>
        <w:tab/>
        <w:t>Deliberate appointment, employment, evaluation, reassignment, duties, or discipline of contract and at-will employees</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551.076</w:t>
      </w:r>
      <w:r>
        <w:rPr>
          <w:sz w:val="22"/>
          <w:szCs w:val="22"/>
        </w:rPr>
        <w:tab/>
        <w:t xml:space="preserve">Considering the deployment, specific occasions for, or implementation                      </w:t>
      </w:r>
    </w:p>
    <w:p w:rsidR="00471DD8" w:rsidRDefault="00471DD8" w:rsidP="00471DD8">
      <w:pPr>
        <w:widowControl w:val="0"/>
        <w:autoSpaceDE w:val="0"/>
        <w:autoSpaceDN w:val="0"/>
        <w:adjustRightInd w:val="0"/>
        <w:rPr>
          <w:sz w:val="22"/>
          <w:szCs w:val="22"/>
        </w:rPr>
      </w:pPr>
      <w:r>
        <w:rPr>
          <w:sz w:val="22"/>
          <w:szCs w:val="22"/>
        </w:rPr>
        <w:t xml:space="preserve">                                       </w:t>
      </w:r>
      <w:proofErr w:type="gramStart"/>
      <w:r>
        <w:rPr>
          <w:sz w:val="22"/>
          <w:szCs w:val="22"/>
        </w:rPr>
        <w:t>of</w:t>
      </w:r>
      <w:proofErr w:type="gramEnd"/>
      <w:r>
        <w:rPr>
          <w:sz w:val="22"/>
          <w:szCs w:val="22"/>
        </w:rPr>
        <w:t>, security personnel or devices.</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551.082</w:t>
      </w:r>
      <w:r>
        <w:rPr>
          <w:sz w:val="22"/>
          <w:szCs w:val="22"/>
        </w:rPr>
        <w:tab/>
        <w:t xml:space="preserve">Considering discipline of a public school child, or complaint or charges        </w:t>
      </w:r>
    </w:p>
    <w:p w:rsidR="00471DD8" w:rsidRDefault="00471DD8" w:rsidP="00471DD8">
      <w:pPr>
        <w:widowControl w:val="0"/>
        <w:autoSpaceDE w:val="0"/>
        <w:autoSpaceDN w:val="0"/>
        <w:adjustRightInd w:val="0"/>
        <w:rPr>
          <w:sz w:val="22"/>
          <w:szCs w:val="22"/>
        </w:rPr>
      </w:pPr>
      <w:r>
        <w:rPr>
          <w:sz w:val="22"/>
          <w:szCs w:val="22"/>
        </w:rPr>
        <w:t xml:space="preserve">                                       </w:t>
      </w:r>
      <w:proofErr w:type="gramStart"/>
      <w:r>
        <w:rPr>
          <w:sz w:val="22"/>
          <w:szCs w:val="22"/>
        </w:rPr>
        <w:t>against</w:t>
      </w:r>
      <w:proofErr w:type="gramEnd"/>
      <w:r>
        <w:rPr>
          <w:sz w:val="22"/>
          <w:szCs w:val="22"/>
        </w:rPr>
        <w:t xml:space="preserve"> personnel.</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551.083</w:t>
      </w:r>
      <w:r>
        <w:rPr>
          <w:sz w:val="22"/>
          <w:szCs w:val="22"/>
        </w:rPr>
        <w:tab/>
        <w:t xml:space="preserve">Considering the standards, guidelines, terms, or conditions the Board will  </w:t>
      </w:r>
    </w:p>
    <w:p w:rsidR="00471DD8" w:rsidRDefault="00471DD8" w:rsidP="00471DD8">
      <w:pPr>
        <w:widowControl w:val="0"/>
        <w:autoSpaceDE w:val="0"/>
        <w:autoSpaceDN w:val="0"/>
        <w:adjustRightInd w:val="0"/>
        <w:rPr>
          <w:sz w:val="22"/>
          <w:szCs w:val="22"/>
        </w:rPr>
      </w:pPr>
      <w:r>
        <w:rPr>
          <w:sz w:val="22"/>
          <w:szCs w:val="22"/>
        </w:rPr>
        <w:t xml:space="preserve">                                       </w:t>
      </w:r>
      <w:proofErr w:type="gramStart"/>
      <w:r>
        <w:rPr>
          <w:sz w:val="22"/>
          <w:szCs w:val="22"/>
        </w:rPr>
        <w:t>follow</w:t>
      </w:r>
      <w:proofErr w:type="gramEnd"/>
      <w:r>
        <w:rPr>
          <w:sz w:val="22"/>
          <w:szCs w:val="22"/>
        </w:rPr>
        <w:t xml:space="preserve">, or will instruct its representatives to follow, in consultation with          </w:t>
      </w:r>
    </w:p>
    <w:p w:rsidR="00471DD8" w:rsidRDefault="00471DD8" w:rsidP="00471DD8">
      <w:pPr>
        <w:widowControl w:val="0"/>
        <w:autoSpaceDE w:val="0"/>
        <w:autoSpaceDN w:val="0"/>
        <w:adjustRightInd w:val="0"/>
        <w:rPr>
          <w:sz w:val="22"/>
          <w:szCs w:val="22"/>
        </w:rPr>
      </w:pPr>
      <w:r>
        <w:rPr>
          <w:sz w:val="22"/>
          <w:szCs w:val="22"/>
        </w:rPr>
        <w:t xml:space="preserve">                                       </w:t>
      </w:r>
      <w:proofErr w:type="gramStart"/>
      <w:r>
        <w:rPr>
          <w:sz w:val="22"/>
          <w:szCs w:val="22"/>
        </w:rPr>
        <w:t>representatives</w:t>
      </w:r>
      <w:proofErr w:type="gramEnd"/>
      <w:r>
        <w:rPr>
          <w:sz w:val="22"/>
          <w:szCs w:val="22"/>
        </w:rPr>
        <w:t xml:space="preserve"> of employee groups.</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551.084</w:t>
      </w:r>
      <w:r>
        <w:rPr>
          <w:sz w:val="22"/>
          <w:szCs w:val="22"/>
        </w:rPr>
        <w:tab/>
        <w:t>Exclude witnesses from a hearing.</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Gov’t Code 551.086</w:t>
      </w:r>
      <w:r>
        <w:rPr>
          <w:sz w:val="22"/>
          <w:szCs w:val="22"/>
        </w:rPr>
        <w:tab/>
        <w:t>Deliberation Regarding Economic Development Negotiations</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rPr>
          <w:sz w:val="22"/>
          <w:szCs w:val="22"/>
        </w:rPr>
      </w:pPr>
      <w:r>
        <w:rPr>
          <w:sz w:val="22"/>
          <w:szCs w:val="22"/>
        </w:rPr>
        <w:t>Before any closed meeting is convened, the presiding officer will publicly identify the section or sections of the Act authorizing the closed meeting.  Should any final action, final decision, or final vote be required in the opinion of the School Board with regard to any matter considered in such closed meeting then the final action, final decision, or final vote shall be either:</w:t>
      </w:r>
    </w:p>
    <w:p w:rsidR="00471DD8" w:rsidRDefault="00471DD8" w:rsidP="00471DD8">
      <w:pPr>
        <w:widowControl w:val="0"/>
        <w:autoSpaceDE w:val="0"/>
        <w:autoSpaceDN w:val="0"/>
        <w:adjustRightInd w:val="0"/>
        <w:rPr>
          <w:sz w:val="22"/>
          <w:szCs w:val="22"/>
        </w:rPr>
      </w:pPr>
    </w:p>
    <w:p w:rsidR="00471DD8" w:rsidRDefault="00471DD8" w:rsidP="00471DD8">
      <w:pPr>
        <w:widowControl w:val="0"/>
        <w:autoSpaceDE w:val="0"/>
        <w:autoSpaceDN w:val="0"/>
        <w:adjustRightInd w:val="0"/>
      </w:pPr>
      <w:r>
        <w:t xml:space="preserve">(a) </w:t>
      </w:r>
      <w:proofErr w:type="gramStart"/>
      <w:r>
        <w:t>in</w:t>
      </w:r>
      <w:proofErr w:type="gramEnd"/>
      <w:r>
        <w:t xml:space="preserve"> the open meeting covered by the Notice upon the reconvening of the public meeting; or</w:t>
      </w:r>
    </w:p>
    <w:p w:rsidR="00471DD8" w:rsidRDefault="00471DD8" w:rsidP="00471DD8">
      <w:pPr>
        <w:widowControl w:val="0"/>
        <w:autoSpaceDE w:val="0"/>
        <w:autoSpaceDN w:val="0"/>
        <w:adjustRightInd w:val="0"/>
      </w:pPr>
      <w:r>
        <w:t xml:space="preserve">(b) </w:t>
      </w:r>
      <w:proofErr w:type="gramStart"/>
      <w:r>
        <w:t>at</w:t>
      </w:r>
      <w:proofErr w:type="gramEnd"/>
      <w:r>
        <w:t xml:space="preserve"> a subsequent public meeting of the School Board upon notice thereof; as the School Board shall determine.</w:t>
      </w:r>
    </w:p>
    <w:p w:rsidR="004756C7" w:rsidRDefault="004756C7"/>
    <w:p w:rsidR="00471DD8" w:rsidRDefault="00471DD8"/>
    <w:p w:rsidR="00471DD8" w:rsidRDefault="00471DD8"/>
    <w:p w:rsidR="00471DD8" w:rsidRDefault="00471DD8"/>
    <w:p w:rsidR="00471DD8" w:rsidRDefault="00471DD8"/>
    <w:p w:rsidR="00C56E71" w:rsidRDefault="00C56E71"/>
    <w:p w:rsidR="00367D2F" w:rsidRDefault="00367D2F"/>
    <w:p w:rsidR="00A25600" w:rsidRDefault="00A25600" w:rsidP="00A25600">
      <w:pPr>
        <w:widowControl w:val="0"/>
        <w:autoSpaceDE w:val="0"/>
        <w:autoSpaceDN w:val="0"/>
        <w:adjustRightInd w:val="0"/>
        <w:rPr>
          <w:b/>
          <w:sz w:val="32"/>
          <w:szCs w:val="32"/>
          <w:u w:val="single"/>
        </w:rPr>
      </w:pPr>
    </w:p>
    <w:p w:rsidR="00471DD8" w:rsidRDefault="00471DD8" w:rsidP="00A25600">
      <w:pPr>
        <w:widowControl w:val="0"/>
        <w:autoSpaceDE w:val="0"/>
        <w:autoSpaceDN w:val="0"/>
        <w:adjustRightInd w:val="0"/>
        <w:jc w:val="center"/>
        <w:rPr>
          <w:b/>
          <w:sz w:val="32"/>
          <w:szCs w:val="32"/>
          <w:u w:val="single"/>
        </w:rPr>
      </w:pPr>
      <w:r>
        <w:rPr>
          <w:b/>
          <w:sz w:val="32"/>
          <w:szCs w:val="32"/>
          <w:u w:val="single"/>
        </w:rPr>
        <w:lastRenderedPageBreak/>
        <w:t>AGENDA</w:t>
      </w:r>
    </w:p>
    <w:p w:rsidR="00471DD8" w:rsidRDefault="00471DD8" w:rsidP="00471DD8">
      <w:pPr>
        <w:widowControl w:val="0"/>
        <w:autoSpaceDE w:val="0"/>
        <w:autoSpaceDN w:val="0"/>
        <w:adjustRightInd w:val="0"/>
      </w:pPr>
    </w:p>
    <w:p w:rsidR="00471DD8" w:rsidRDefault="00471DD8" w:rsidP="00471DD8">
      <w:pPr>
        <w:widowControl w:val="0"/>
        <w:autoSpaceDE w:val="0"/>
        <w:autoSpaceDN w:val="0"/>
        <w:adjustRightInd w:val="0"/>
        <w:rPr>
          <w:sz w:val="22"/>
          <w:szCs w:val="22"/>
        </w:rPr>
      </w:pPr>
      <w:r>
        <w:rPr>
          <w:sz w:val="22"/>
          <w:szCs w:val="22"/>
        </w:rPr>
        <w:t>Subjects to be discussed or considered, or upon which any formal action may be taken, are as follows: (Items do not have to be taken in the same order as shown on the meeting notice.)</w:t>
      </w:r>
    </w:p>
    <w:p w:rsidR="00471DD8" w:rsidRDefault="00471DD8" w:rsidP="00471DD8">
      <w:pPr>
        <w:widowControl w:val="0"/>
        <w:numPr>
          <w:ilvl w:val="0"/>
          <w:numId w:val="1"/>
        </w:numPr>
        <w:autoSpaceDE w:val="0"/>
        <w:autoSpaceDN w:val="0"/>
        <w:adjustRightInd w:val="0"/>
        <w:rPr>
          <w:sz w:val="22"/>
          <w:szCs w:val="22"/>
        </w:rPr>
      </w:pPr>
      <w:r>
        <w:rPr>
          <w:sz w:val="22"/>
          <w:szCs w:val="22"/>
        </w:rPr>
        <w:t>Call to Order and Establish Quorum</w:t>
      </w:r>
    </w:p>
    <w:p w:rsidR="00367D2F" w:rsidRDefault="003D7489" w:rsidP="005354B6">
      <w:pPr>
        <w:widowControl w:val="0"/>
        <w:numPr>
          <w:ilvl w:val="0"/>
          <w:numId w:val="1"/>
        </w:numPr>
        <w:autoSpaceDE w:val="0"/>
        <w:autoSpaceDN w:val="0"/>
        <w:adjustRightInd w:val="0"/>
        <w:rPr>
          <w:sz w:val="22"/>
          <w:szCs w:val="22"/>
        </w:rPr>
      </w:pPr>
      <w:r w:rsidRPr="004B16B1">
        <w:rPr>
          <w:sz w:val="22"/>
          <w:szCs w:val="22"/>
        </w:rPr>
        <w:t xml:space="preserve">Consider and take possible action to approve </w:t>
      </w:r>
      <w:r w:rsidR="00367D2F">
        <w:rPr>
          <w:sz w:val="22"/>
          <w:szCs w:val="22"/>
        </w:rPr>
        <w:t>an amendment to the Districts Owner-Architect Agreement with Huckabee and Associates</w:t>
      </w:r>
    </w:p>
    <w:p w:rsidR="00367D2F" w:rsidRDefault="00367D2F" w:rsidP="00367D2F">
      <w:pPr>
        <w:widowControl w:val="0"/>
        <w:numPr>
          <w:ilvl w:val="0"/>
          <w:numId w:val="1"/>
        </w:numPr>
        <w:autoSpaceDE w:val="0"/>
        <w:autoSpaceDN w:val="0"/>
        <w:adjustRightInd w:val="0"/>
        <w:rPr>
          <w:sz w:val="22"/>
          <w:szCs w:val="22"/>
        </w:rPr>
      </w:pPr>
      <w:r w:rsidRPr="004B16B1">
        <w:rPr>
          <w:sz w:val="22"/>
          <w:szCs w:val="22"/>
        </w:rPr>
        <w:t xml:space="preserve">Consider and take possible action to approve </w:t>
      </w:r>
      <w:r>
        <w:rPr>
          <w:sz w:val="22"/>
          <w:szCs w:val="22"/>
        </w:rPr>
        <w:t xml:space="preserve">an amendment to the Districts Owner-Construction Manager At Risk Agreement with Bartlett </w:t>
      </w:r>
      <w:proofErr w:type="spellStart"/>
      <w:r>
        <w:rPr>
          <w:sz w:val="22"/>
          <w:szCs w:val="22"/>
        </w:rPr>
        <w:t>Cocke</w:t>
      </w:r>
      <w:proofErr w:type="spellEnd"/>
      <w:r>
        <w:rPr>
          <w:sz w:val="22"/>
          <w:szCs w:val="22"/>
        </w:rPr>
        <w:t xml:space="preserve"> General Contractors</w:t>
      </w:r>
    </w:p>
    <w:p w:rsidR="00E17C6E" w:rsidRDefault="00E17C6E" w:rsidP="002D5588">
      <w:pPr>
        <w:widowControl w:val="0"/>
        <w:numPr>
          <w:ilvl w:val="0"/>
          <w:numId w:val="1"/>
        </w:numPr>
        <w:autoSpaceDE w:val="0"/>
        <w:autoSpaceDN w:val="0"/>
        <w:adjustRightInd w:val="0"/>
        <w:rPr>
          <w:sz w:val="22"/>
          <w:szCs w:val="22"/>
        </w:rPr>
      </w:pPr>
      <w:r>
        <w:rPr>
          <w:sz w:val="22"/>
          <w:szCs w:val="22"/>
        </w:rPr>
        <w:t>Provide information regarding athletic facility construction. Take action if necessary.</w:t>
      </w:r>
    </w:p>
    <w:p w:rsidR="00E17C6E" w:rsidRPr="00E17C6E" w:rsidRDefault="00367D2F" w:rsidP="00E17C6E">
      <w:pPr>
        <w:widowControl w:val="0"/>
        <w:numPr>
          <w:ilvl w:val="0"/>
          <w:numId w:val="1"/>
        </w:numPr>
        <w:autoSpaceDE w:val="0"/>
        <w:autoSpaceDN w:val="0"/>
        <w:adjustRightInd w:val="0"/>
        <w:rPr>
          <w:sz w:val="22"/>
          <w:szCs w:val="22"/>
        </w:rPr>
      </w:pPr>
      <w:r w:rsidRPr="004B16B1">
        <w:rPr>
          <w:sz w:val="22"/>
          <w:szCs w:val="22"/>
        </w:rPr>
        <w:t xml:space="preserve">Consider and take possible action to </w:t>
      </w:r>
      <w:r>
        <w:rPr>
          <w:sz w:val="22"/>
          <w:szCs w:val="22"/>
        </w:rPr>
        <w:t>change the Construction Procurement Method for the Athletic Facility from Construction Manager at Risk to Competitive Sealed proposals</w:t>
      </w:r>
    </w:p>
    <w:p w:rsidR="005354B6" w:rsidRPr="00434131" w:rsidRDefault="005354B6" w:rsidP="005354B6">
      <w:pPr>
        <w:pStyle w:val="ListParagraph"/>
        <w:widowControl w:val="0"/>
        <w:numPr>
          <w:ilvl w:val="0"/>
          <w:numId w:val="1"/>
        </w:numPr>
        <w:tabs>
          <w:tab w:val="left" w:pos="720"/>
        </w:tabs>
        <w:autoSpaceDE w:val="0"/>
        <w:autoSpaceDN w:val="0"/>
        <w:adjustRightInd w:val="0"/>
        <w:rPr>
          <w:sz w:val="22"/>
          <w:szCs w:val="22"/>
        </w:rPr>
      </w:pPr>
      <w:r>
        <w:rPr>
          <w:sz w:val="22"/>
          <w:szCs w:val="22"/>
        </w:rPr>
        <w:t>Executive Session:  Executive</w:t>
      </w:r>
      <w:r w:rsidRPr="00434131">
        <w:rPr>
          <w:sz w:val="22"/>
          <w:szCs w:val="22"/>
        </w:rPr>
        <w:t xml:space="preserve"> session will be held for purposes permitted by the Texas Open Meetings Act, Texas Government Code Section 551, Subchapters D and E </w:t>
      </w:r>
    </w:p>
    <w:p w:rsidR="005354B6" w:rsidRDefault="005354B6" w:rsidP="005354B6">
      <w:pPr>
        <w:widowControl w:val="0"/>
        <w:numPr>
          <w:ilvl w:val="1"/>
          <w:numId w:val="1"/>
        </w:numPr>
        <w:tabs>
          <w:tab w:val="left" w:pos="720"/>
        </w:tabs>
        <w:autoSpaceDE w:val="0"/>
        <w:autoSpaceDN w:val="0"/>
        <w:adjustRightInd w:val="0"/>
        <w:rPr>
          <w:sz w:val="22"/>
          <w:szCs w:val="22"/>
        </w:rPr>
      </w:pPr>
      <w:r>
        <w:rPr>
          <w:sz w:val="22"/>
          <w:szCs w:val="22"/>
        </w:rPr>
        <w:t xml:space="preserve">Gov’t Code 551.071 </w:t>
      </w:r>
    </w:p>
    <w:p w:rsidR="005354B6" w:rsidRPr="005354B6" w:rsidRDefault="005354B6" w:rsidP="005354B6">
      <w:pPr>
        <w:widowControl w:val="0"/>
        <w:numPr>
          <w:ilvl w:val="2"/>
          <w:numId w:val="1"/>
        </w:numPr>
        <w:tabs>
          <w:tab w:val="left" w:pos="720"/>
        </w:tabs>
        <w:autoSpaceDE w:val="0"/>
        <w:autoSpaceDN w:val="0"/>
        <w:adjustRightInd w:val="0"/>
        <w:rPr>
          <w:sz w:val="22"/>
          <w:szCs w:val="22"/>
        </w:rPr>
      </w:pPr>
      <w:r>
        <w:rPr>
          <w:sz w:val="22"/>
          <w:szCs w:val="22"/>
        </w:rPr>
        <w:t>Enter into Executive session to consult with attorney regarding the contracts legal issues related to the Architect and Construction Manager Contracts, including amendment of either or both</w:t>
      </w:r>
    </w:p>
    <w:p w:rsidR="00CD5FD3" w:rsidRPr="00CD5FD3" w:rsidRDefault="00CD5FD3" w:rsidP="00C56E71">
      <w:pPr>
        <w:widowControl w:val="0"/>
        <w:numPr>
          <w:ilvl w:val="0"/>
          <w:numId w:val="1"/>
        </w:numPr>
        <w:tabs>
          <w:tab w:val="left" w:pos="720"/>
        </w:tabs>
        <w:autoSpaceDE w:val="0"/>
        <w:autoSpaceDN w:val="0"/>
        <w:adjustRightInd w:val="0"/>
        <w:rPr>
          <w:sz w:val="22"/>
          <w:szCs w:val="22"/>
        </w:rPr>
      </w:pPr>
      <w:r>
        <w:t xml:space="preserve">Board will hear presentations by potential Design Builders, selected from the TASB </w:t>
      </w:r>
      <w:r>
        <w:rPr>
          <w:rFonts w:ascii="Verdana" w:hAnsi="Verdana"/>
          <w:sz w:val="18"/>
          <w:szCs w:val="18"/>
        </w:rPr>
        <w:t>Local Government Purchasing Cooperative’s (</w:t>
      </w:r>
      <w:r>
        <w:t xml:space="preserve">Buy Board) list of pre-procured authorized vendors for possible engagement to construct the Athletic Facilities, including the </w:t>
      </w:r>
      <w:r>
        <w:rPr>
          <w:color w:val="231F20"/>
        </w:rPr>
        <w:t>new competition stadium, track and field</w:t>
      </w:r>
    </w:p>
    <w:p w:rsidR="00CD5FD3" w:rsidRPr="00CD5FD3" w:rsidRDefault="00CD5FD3" w:rsidP="00C56E71">
      <w:pPr>
        <w:widowControl w:val="0"/>
        <w:numPr>
          <w:ilvl w:val="0"/>
          <w:numId w:val="1"/>
        </w:numPr>
        <w:tabs>
          <w:tab w:val="left" w:pos="720"/>
        </w:tabs>
        <w:autoSpaceDE w:val="0"/>
        <w:autoSpaceDN w:val="0"/>
        <w:adjustRightInd w:val="0"/>
        <w:rPr>
          <w:sz w:val="22"/>
          <w:szCs w:val="22"/>
        </w:rPr>
      </w:pPr>
      <w:r>
        <w:t>Consideration and possible action to authorize the Superintendent to request proposals from all firms presenting and make a recommendation for selection of a Design-Build Contractor based on those proposals at the next meeting.</w:t>
      </w:r>
    </w:p>
    <w:p w:rsidR="00CD5FD3" w:rsidRDefault="00CD5FD3" w:rsidP="00C56E71">
      <w:pPr>
        <w:widowControl w:val="0"/>
        <w:numPr>
          <w:ilvl w:val="0"/>
          <w:numId w:val="1"/>
        </w:numPr>
        <w:tabs>
          <w:tab w:val="left" w:pos="720"/>
        </w:tabs>
        <w:autoSpaceDE w:val="0"/>
        <w:autoSpaceDN w:val="0"/>
        <w:adjustRightInd w:val="0"/>
        <w:rPr>
          <w:sz w:val="22"/>
          <w:szCs w:val="22"/>
        </w:rPr>
      </w:pPr>
      <w:r>
        <w:t>Consider and take possible action to authorize the Superintendent to interview qualified Design Professionals to act as the District’s independent design professional to provide project oversight for design and construction and other design services as required for the Athletic Facility Project.</w:t>
      </w:r>
      <w:bookmarkStart w:id="0" w:name="_GoBack"/>
      <w:bookmarkEnd w:id="0"/>
    </w:p>
    <w:p w:rsidR="00C56E71" w:rsidRDefault="00C56E71" w:rsidP="00C56E71">
      <w:pPr>
        <w:widowControl w:val="0"/>
        <w:numPr>
          <w:ilvl w:val="0"/>
          <w:numId w:val="1"/>
        </w:numPr>
        <w:tabs>
          <w:tab w:val="left" w:pos="720"/>
        </w:tabs>
        <w:autoSpaceDE w:val="0"/>
        <w:autoSpaceDN w:val="0"/>
        <w:adjustRightInd w:val="0"/>
        <w:rPr>
          <w:sz w:val="22"/>
          <w:szCs w:val="22"/>
        </w:rPr>
      </w:pPr>
      <w:r w:rsidRPr="00E3146C">
        <w:rPr>
          <w:sz w:val="22"/>
          <w:szCs w:val="22"/>
        </w:rPr>
        <w:t>Reconvene Open Session for any action relative to discussion during Closed Session</w:t>
      </w:r>
    </w:p>
    <w:p w:rsidR="00C56E71" w:rsidRDefault="00C56E71" w:rsidP="00C56E71">
      <w:pPr>
        <w:widowControl w:val="0"/>
        <w:tabs>
          <w:tab w:val="left" w:pos="720"/>
        </w:tabs>
        <w:autoSpaceDE w:val="0"/>
        <w:autoSpaceDN w:val="0"/>
        <w:adjustRightInd w:val="0"/>
        <w:ind w:left="720"/>
        <w:rPr>
          <w:sz w:val="22"/>
          <w:szCs w:val="22"/>
        </w:rPr>
      </w:pPr>
    </w:p>
    <w:p w:rsidR="00F32BC2" w:rsidRDefault="00F32BC2" w:rsidP="00F32BC2">
      <w:pPr>
        <w:widowControl w:val="0"/>
        <w:numPr>
          <w:ilvl w:val="0"/>
          <w:numId w:val="1"/>
        </w:numPr>
        <w:tabs>
          <w:tab w:val="left" w:pos="720"/>
        </w:tabs>
        <w:autoSpaceDE w:val="0"/>
        <w:autoSpaceDN w:val="0"/>
        <w:adjustRightInd w:val="0"/>
        <w:rPr>
          <w:sz w:val="22"/>
          <w:szCs w:val="22"/>
        </w:rPr>
      </w:pPr>
      <w:r>
        <w:rPr>
          <w:sz w:val="22"/>
          <w:szCs w:val="22"/>
        </w:rPr>
        <w:t>Adjourn</w:t>
      </w:r>
    </w:p>
    <w:p w:rsidR="00DF4B52" w:rsidRPr="00296C73" w:rsidRDefault="00DF4B52" w:rsidP="00DF4B52">
      <w:pPr>
        <w:widowControl w:val="0"/>
        <w:tabs>
          <w:tab w:val="left" w:pos="720"/>
        </w:tabs>
        <w:autoSpaceDE w:val="0"/>
        <w:autoSpaceDN w:val="0"/>
        <w:adjustRightInd w:val="0"/>
        <w:rPr>
          <w:sz w:val="22"/>
          <w:szCs w:val="22"/>
        </w:rPr>
      </w:pPr>
    </w:p>
    <w:p w:rsidR="00F32BC2" w:rsidRDefault="00F32BC2" w:rsidP="00F32BC2">
      <w:pPr>
        <w:widowControl w:val="0"/>
        <w:autoSpaceDE w:val="0"/>
        <w:autoSpaceDN w:val="0"/>
        <w:adjustRightInd w:val="0"/>
        <w:rPr>
          <w:sz w:val="22"/>
          <w:szCs w:val="22"/>
        </w:rPr>
      </w:pPr>
      <w:r>
        <w:rPr>
          <w:sz w:val="22"/>
          <w:szCs w:val="22"/>
        </w:rPr>
        <w:t xml:space="preserve">On </w:t>
      </w:r>
      <w:r w:rsidR="00CD5FD3">
        <w:rPr>
          <w:sz w:val="22"/>
          <w:szCs w:val="22"/>
        </w:rPr>
        <w:t>this 2nd</w:t>
      </w:r>
      <w:r w:rsidRPr="008E1CA8">
        <w:rPr>
          <w:sz w:val="22"/>
          <w:szCs w:val="22"/>
        </w:rPr>
        <w:t xml:space="preserve"> day of</w:t>
      </w:r>
      <w:r w:rsidR="0048061B">
        <w:rPr>
          <w:sz w:val="22"/>
          <w:szCs w:val="22"/>
        </w:rPr>
        <w:t xml:space="preserve"> </w:t>
      </w:r>
      <w:r w:rsidR="00367D2F">
        <w:rPr>
          <w:sz w:val="22"/>
          <w:szCs w:val="22"/>
        </w:rPr>
        <w:t>October</w:t>
      </w:r>
      <w:r w:rsidR="00EB7E10">
        <w:rPr>
          <w:sz w:val="22"/>
          <w:szCs w:val="22"/>
        </w:rPr>
        <w:t xml:space="preserve"> 201</w:t>
      </w:r>
      <w:r w:rsidR="00EB3AD2">
        <w:rPr>
          <w:sz w:val="22"/>
          <w:szCs w:val="22"/>
        </w:rPr>
        <w:t>5</w:t>
      </w:r>
      <w:r w:rsidR="00CD5FD3">
        <w:rPr>
          <w:sz w:val="22"/>
          <w:szCs w:val="22"/>
        </w:rPr>
        <w:t>, at 9:</w:t>
      </w:r>
      <w:r>
        <w:rPr>
          <w:sz w:val="22"/>
          <w:szCs w:val="22"/>
        </w:rPr>
        <w:t>00</w:t>
      </w:r>
      <w:r w:rsidR="00CD5FD3">
        <w:rPr>
          <w:sz w:val="22"/>
          <w:szCs w:val="22"/>
        </w:rPr>
        <w:t xml:space="preserve"> a</w:t>
      </w:r>
      <w:r w:rsidRPr="008E1CA8">
        <w:rPr>
          <w:sz w:val="22"/>
          <w:szCs w:val="22"/>
        </w:rPr>
        <w:t>.m.,</w:t>
      </w:r>
      <w:r>
        <w:rPr>
          <w:sz w:val="22"/>
          <w:szCs w:val="22"/>
        </w:rPr>
        <w:t xml:space="preserve"> this notice was posted in compliance with the Texas Open Meetings Act. </w:t>
      </w:r>
    </w:p>
    <w:p w:rsidR="00A25600" w:rsidRDefault="00F32BC2" w:rsidP="00F32BC2">
      <w:pPr>
        <w:widowControl w:val="0"/>
        <w:autoSpaceDE w:val="0"/>
        <w:autoSpaceDN w:val="0"/>
        <w:adjustRightInd w:val="0"/>
        <w:rPr>
          <w:sz w:val="22"/>
          <w:szCs w:val="22"/>
        </w:rPr>
      </w:pPr>
      <w:r>
        <w:rPr>
          <w:sz w:val="22"/>
          <w:szCs w:val="22"/>
        </w:rPr>
        <w:t xml:space="preserve">                                                              _____________________________________ </w:t>
      </w:r>
    </w:p>
    <w:p w:rsidR="00471DD8" w:rsidRDefault="00F32BC2" w:rsidP="00A25600">
      <w:pPr>
        <w:widowControl w:val="0"/>
        <w:autoSpaceDE w:val="0"/>
        <w:autoSpaceDN w:val="0"/>
        <w:adjustRightInd w:val="0"/>
      </w:pPr>
      <w:r>
        <w:rPr>
          <w:sz w:val="22"/>
          <w:szCs w:val="22"/>
        </w:rPr>
        <w:t xml:space="preserve">                                                                        Tylor Chaplin, Superintendent</w:t>
      </w:r>
    </w:p>
    <w:sectPr w:rsidR="00471DD8" w:rsidSect="00C56E7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CB" w:rsidRDefault="002258CB" w:rsidP="00471DD8">
      <w:r>
        <w:separator/>
      </w:r>
    </w:p>
  </w:endnote>
  <w:endnote w:type="continuationSeparator" w:id="0">
    <w:p w:rsidR="002258CB" w:rsidRDefault="002258CB" w:rsidP="004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CB" w:rsidRDefault="002258CB" w:rsidP="00471DD8">
      <w:r>
        <w:separator/>
      </w:r>
    </w:p>
  </w:footnote>
  <w:footnote w:type="continuationSeparator" w:id="0">
    <w:p w:rsidR="002258CB" w:rsidRDefault="002258CB" w:rsidP="0047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D8" w:rsidRPr="00471DD8" w:rsidRDefault="00471DD8" w:rsidP="00471DD8">
    <w:pPr>
      <w:pStyle w:val="Header"/>
      <w:jc w:val="center"/>
      <w:rPr>
        <w:b/>
        <w:sz w:val="36"/>
        <w:szCs w:val="36"/>
      </w:rPr>
    </w:pPr>
    <w:r w:rsidRPr="00471DD8">
      <w:rPr>
        <w:b/>
        <w:sz w:val="36"/>
        <w:szCs w:val="36"/>
      </w:rPr>
      <w:t>FALLS CITY INDEPENDENT SCHOOL DISTRICT</w:t>
    </w:r>
  </w:p>
  <w:p w:rsidR="00EF4DD4" w:rsidRDefault="00B138F5" w:rsidP="00EF4DD4">
    <w:pPr>
      <w:pStyle w:val="Header"/>
      <w:jc w:val="center"/>
    </w:pPr>
    <w:r>
      <w:t xml:space="preserve">Special </w:t>
    </w:r>
    <w:r w:rsidR="000E49EB">
      <w:t>Board M</w:t>
    </w:r>
    <w:r w:rsidR="00471DD8">
      <w:t>eeting Notice</w:t>
    </w:r>
  </w:p>
  <w:p w:rsidR="00471DD8" w:rsidRDefault="00B138F5" w:rsidP="00EF4DD4">
    <w:pPr>
      <w:pStyle w:val="Header"/>
      <w:jc w:val="center"/>
    </w:pPr>
    <w:r>
      <w:t xml:space="preserve">Special </w:t>
    </w:r>
    <w:r w:rsidR="00B83AD1">
      <w:t xml:space="preserve">Board </w:t>
    </w:r>
    <w:r w:rsidR="00367D2F">
      <w:t>Meeting</w:t>
    </w:r>
    <w:r w:rsidR="00367D2F">
      <w:tab/>
    </w:r>
    <w:r w:rsidR="00367D2F">
      <w:tab/>
      <w:t>Octo</w:t>
    </w:r>
    <w:r w:rsidR="00B83AD1">
      <w:t>ber</w:t>
    </w:r>
    <w:r w:rsidR="00EB1238">
      <w:t xml:space="preserve"> </w:t>
    </w:r>
    <w:r w:rsidR="00367D2F">
      <w:t>7</w:t>
    </w:r>
    <w:r w:rsidR="009502C2">
      <w:t>, 201</w:t>
    </w:r>
    <w:r w:rsidR="004C56B2">
      <w:t>5</w:t>
    </w:r>
  </w:p>
  <w:p w:rsidR="00471DD8" w:rsidRDefault="00EF6F05">
    <w:pPr>
      <w:pStyle w:val="Header"/>
    </w:pPr>
    <w:r>
      <w:t>Board Room</w:t>
    </w:r>
    <w:r w:rsidR="00471DD8">
      <w:tab/>
    </w:r>
    <w:r w:rsidR="00471DD8">
      <w:tab/>
      <w:t>7:00p.m.</w:t>
    </w:r>
  </w:p>
  <w:p w:rsidR="00471DD8" w:rsidRDefault="00471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2D69"/>
    <w:multiLevelType w:val="hybridMultilevel"/>
    <w:tmpl w:val="E0E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03E0"/>
    <w:multiLevelType w:val="hybridMultilevel"/>
    <w:tmpl w:val="AB627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5253B7"/>
    <w:multiLevelType w:val="hybridMultilevel"/>
    <w:tmpl w:val="9CC6CEDA"/>
    <w:lvl w:ilvl="0" w:tplc="A9FA648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6B13D5B"/>
    <w:multiLevelType w:val="hybridMultilevel"/>
    <w:tmpl w:val="F67210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11E9112">
      <w:start w:val="12"/>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D8"/>
    <w:rsid w:val="00011CE9"/>
    <w:rsid w:val="000163D8"/>
    <w:rsid w:val="00031B32"/>
    <w:rsid w:val="00044E96"/>
    <w:rsid w:val="00051178"/>
    <w:rsid w:val="000D2D1A"/>
    <w:rsid w:val="000E49EB"/>
    <w:rsid w:val="00102DAF"/>
    <w:rsid w:val="001213DB"/>
    <w:rsid w:val="00123069"/>
    <w:rsid w:val="00164459"/>
    <w:rsid w:val="00170769"/>
    <w:rsid w:val="00186EB7"/>
    <w:rsid w:val="001C2685"/>
    <w:rsid w:val="001D1C14"/>
    <w:rsid w:val="00206492"/>
    <w:rsid w:val="002243E9"/>
    <w:rsid w:val="002258CB"/>
    <w:rsid w:val="002409A4"/>
    <w:rsid w:val="00253AC6"/>
    <w:rsid w:val="0026556C"/>
    <w:rsid w:val="00270F29"/>
    <w:rsid w:val="002749FE"/>
    <w:rsid w:val="002765A5"/>
    <w:rsid w:val="00293E5B"/>
    <w:rsid w:val="002B528F"/>
    <w:rsid w:val="002D0101"/>
    <w:rsid w:val="002D5588"/>
    <w:rsid w:val="002E2220"/>
    <w:rsid w:val="002F6D81"/>
    <w:rsid w:val="00367D2F"/>
    <w:rsid w:val="00373B47"/>
    <w:rsid w:val="00385EDA"/>
    <w:rsid w:val="00391EA2"/>
    <w:rsid w:val="00392D67"/>
    <w:rsid w:val="003A2FE7"/>
    <w:rsid w:val="003C6C70"/>
    <w:rsid w:val="003D568F"/>
    <w:rsid w:val="003D7489"/>
    <w:rsid w:val="003F135D"/>
    <w:rsid w:val="0040730B"/>
    <w:rsid w:val="00457A90"/>
    <w:rsid w:val="00471DD8"/>
    <w:rsid w:val="004756C7"/>
    <w:rsid w:val="00476316"/>
    <w:rsid w:val="00480164"/>
    <w:rsid w:val="0048061B"/>
    <w:rsid w:val="004A0C85"/>
    <w:rsid w:val="004C56B2"/>
    <w:rsid w:val="004D3908"/>
    <w:rsid w:val="004D5022"/>
    <w:rsid w:val="004D7BDA"/>
    <w:rsid w:val="004F46C2"/>
    <w:rsid w:val="00500D11"/>
    <w:rsid w:val="0050326F"/>
    <w:rsid w:val="00507439"/>
    <w:rsid w:val="00514D12"/>
    <w:rsid w:val="005207EC"/>
    <w:rsid w:val="00524006"/>
    <w:rsid w:val="005311EB"/>
    <w:rsid w:val="005354B6"/>
    <w:rsid w:val="005360EE"/>
    <w:rsid w:val="00536F80"/>
    <w:rsid w:val="0054604F"/>
    <w:rsid w:val="00551C62"/>
    <w:rsid w:val="00570DF7"/>
    <w:rsid w:val="0057151A"/>
    <w:rsid w:val="005B6DC6"/>
    <w:rsid w:val="005C0828"/>
    <w:rsid w:val="005C1DB4"/>
    <w:rsid w:val="005F7257"/>
    <w:rsid w:val="006066D5"/>
    <w:rsid w:val="00640842"/>
    <w:rsid w:val="00653CD0"/>
    <w:rsid w:val="00654B5E"/>
    <w:rsid w:val="00663785"/>
    <w:rsid w:val="0066703B"/>
    <w:rsid w:val="0066730B"/>
    <w:rsid w:val="006A154E"/>
    <w:rsid w:val="006B50B7"/>
    <w:rsid w:val="006C1F1C"/>
    <w:rsid w:val="006C58E2"/>
    <w:rsid w:val="006E79F3"/>
    <w:rsid w:val="007045CE"/>
    <w:rsid w:val="007065BD"/>
    <w:rsid w:val="0070681D"/>
    <w:rsid w:val="007133BE"/>
    <w:rsid w:val="00716258"/>
    <w:rsid w:val="0073017B"/>
    <w:rsid w:val="0076211E"/>
    <w:rsid w:val="0076584D"/>
    <w:rsid w:val="0077755D"/>
    <w:rsid w:val="007929ED"/>
    <w:rsid w:val="007A5FBC"/>
    <w:rsid w:val="007A6E52"/>
    <w:rsid w:val="007B7615"/>
    <w:rsid w:val="007B77E0"/>
    <w:rsid w:val="007C5839"/>
    <w:rsid w:val="007D2DCD"/>
    <w:rsid w:val="00824AA2"/>
    <w:rsid w:val="00826D1F"/>
    <w:rsid w:val="0085522C"/>
    <w:rsid w:val="00865E86"/>
    <w:rsid w:val="008A1D8A"/>
    <w:rsid w:val="008B11EA"/>
    <w:rsid w:val="008B4220"/>
    <w:rsid w:val="008B51EB"/>
    <w:rsid w:val="00901D85"/>
    <w:rsid w:val="00914F16"/>
    <w:rsid w:val="00920548"/>
    <w:rsid w:val="00920CE1"/>
    <w:rsid w:val="0092537F"/>
    <w:rsid w:val="009377A4"/>
    <w:rsid w:val="00941DCB"/>
    <w:rsid w:val="009502C2"/>
    <w:rsid w:val="00956C58"/>
    <w:rsid w:val="00963FF1"/>
    <w:rsid w:val="00965ADE"/>
    <w:rsid w:val="00971852"/>
    <w:rsid w:val="009775DC"/>
    <w:rsid w:val="00980C5C"/>
    <w:rsid w:val="00995111"/>
    <w:rsid w:val="009B186B"/>
    <w:rsid w:val="009E414B"/>
    <w:rsid w:val="009E7E8C"/>
    <w:rsid w:val="009F626E"/>
    <w:rsid w:val="00A02E2A"/>
    <w:rsid w:val="00A03563"/>
    <w:rsid w:val="00A25600"/>
    <w:rsid w:val="00A379AC"/>
    <w:rsid w:val="00A57DD7"/>
    <w:rsid w:val="00A6642D"/>
    <w:rsid w:val="00A86C6A"/>
    <w:rsid w:val="00AC3290"/>
    <w:rsid w:val="00AC6685"/>
    <w:rsid w:val="00B04C36"/>
    <w:rsid w:val="00B075BF"/>
    <w:rsid w:val="00B11780"/>
    <w:rsid w:val="00B138F5"/>
    <w:rsid w:val="00B17A0D"/>
    <w:rsid w:val="00B36BA1"/>
    <w:rsid w:val="00B46EFD"/>
    <w:rsid w:val="00B52506"/>
    <w:rsid w:val="00B55C14"/>
    <w:rsid w:val="00B740C6"/>
    <w:rsid w:val="00B74DB2"/>
    <w:rsid w:val="00B83AD1"/>
    <w:rsid w:val="00B919DA"/>
    <w:rsid w:val="00BA037D"/>
    <w:rsid w:val="00BB2B94"/>
    <w:rsid w:val="00BC63C8"/>
    <w:rsid w:val="00BD5712"/>
    <w:rsid w:val="00BD6FE9"/>
    <w:rsid w:val="00C20BAC"/>
    <w:rsid w:val="00C54BC2"/>
    <w:rsid w:val="00C56E71"/>
    <w:rsid w:val="00C878F5"/>
    <w:rsid w:val="00CB19D0"/>
    <w:rsid w:val="00CD007F"/>
    <w:rsid w:val="00CD5FD3"/>
    <w:rsid w:val="00D0283E"/>
    <w:rsid w:val="00D23843"/>
    <w:rsid w:val="00D43554"/>
    <w:rsid w:val="00D46555"/>
    <w:rsid w:val="00D5094F"/>
    <w:rsid w:val="00D615AB"/>
    <w:rsid w:val="00D632B7"/>
    <w:rsid w:val="00D65B59"/>
    <w:rsid w:val="00D77649"/>
    <w:rsid w:val="00D77E9B"/>
    <w:rsid w:val="00D80548"/>
    <w:rsid w:val="00D87F34"/>
    <w:rsid w:val="00DA7C82"/>
    <w:rsid w:val="00DD705E"/>
    <w:rsid w:val="00DF2627"/>
    <w:rsid w:val="00DF4B52"/>
    <w:rsid w:val="00E106F5"/>
    <w:rsid w:val="00E11E8F"/>
    <w:rsid w:val="00E15DEB"/>
    <w:rsid w:val="00E17C6E"/>
    <w:rsid w:val="00E23DCF"/>
    <w:rsid w:val="00E35EC9"/>
    <w:rsid w:val="00E442BC"/>
    <w:rsid w:val="00EA1F01"/>
    <w:rsid w:val="00EA41B4"/>
    <w:rsid w:val="00EA58A5"/>
    <w:rsid w:val="00EA5B16"/>
    <w:rsid w:val="00EB1238"/>
    <w:rsid w:val="00EB1EF2"/>
    <w:rsid w:val="00EB3AD2"/>
    <w:rsid w:val="00EB7E10"/>
    <w:rsid w:val="00EC0212"/>
    <w:rsid w:val="00EC3245"/>
    <w:rsid w:val="00EC7290"/>
    <w:rsid w:val="00ED1689"/>
    <w:rsid w:val="00EE7A31"/>
    <w:rsid w:val="00EF4DD4"/>
    <w:rsid w:val="00EF6F05"/>
    <w:rsid w:val="00F159E1"/>
    <w:rsid w:val="00F16B1D"/>
    <w:rsid w:val="00F32BC2"/>
    <w:rsid w:val="00F35976"/>
    <w:rsid w:val="00F362F7"/>
    <w:rsid w:val="00F51FB2"/>
    <w:rsid w:val="00F54A8A"/>
    <w:rsid w:val="00F636C7"/>
    <w:rsid w:val="00F65204"/>
    <w:rsid w:val="00F87430"/>
    <w:rsid w:val="00F91690"/>
    <w:rsid w:val="00FC38D9"/>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8945-862F-4E2C-8255-9DA689E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D8"/>
    <w:pPr>
      <w:tabs>
        <w:tab w:val="center" w:pos="4680"/>
        <w:tab w:val="right" w:pos="9360"/>
      </w:tabs>
    </w:pPr>
  </w:style>
  <w:style w:type="character" w:customStyle="1" w:styleId="HeaderChar">
    <w:name w:val="Header Char"/>
    <w:basedOn w:val="DefaultParagraphFont"/>
    <w:link w:val="Header"/>
    <w:uiPriority w:val="99"/>
    <w:rsid w:val="00471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DD8"/>
    <w:pPr>
      <w:tabs>
        <w:tab w:val="center" w:pos="4680"/>
        <w:tab w:val="right" w:pos="9360"/>
      </w:tabs>
    </w:pPr>
  </w:style>
  <w:style w:type="character" w:customStyle="1" w:styleId="FooterChar">
    <w:name w:val="Footer Char"/>
    <w:basedOn w:val="DefaultParagraphFont"/>
    <w:link w:val="Footer"/>
    <w:uiPriority w:val="99"/>
    <w:rsid w:val="00471DD8"/>
    <w:rPr>
      <w:rFonts w:ascii="Times New Roman" w:eastAsia="Times New Roman" w:hAnsi="Times New Roman" w:cs="Times New Roman"/>
      <w:sz w:val="24"/>
      <w:szCs w:val="24"/>
    </w:rPr>
  </w:style>
  <w:style w:type="paragraph" w:styleId="ListParagraph">
    <w:name w:val="List Paragraph"/>
    <w:basedOn w:val="Normal"/>
    <w:uiPriority w:val="34"/>
    <w:qFormat/>
    <w:rsid w:val="00F32BC2"/>
    <w:pPr>
      <w:ind w:left="720"/>
    </w:pPr>
  </w:style>
  <w:style w:type="paragraph" w:styleId="BalloonText">
    <w:name w:val="Balloon Text"/>
    <w:basedOn w:val="Normal"/>
    <w:link w:val="BalloonTextChar"/>
    <w:uiPriority w:val="99"/>
    <w:semiHidden/>
    <w:unhideWhenUsed/>
    <w:rsid w:val="00BB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Chaplin</dc:creator>
  <cp:keywords/>
  <dc:description/>
  <cp:lastModifiedBy>User</cp:lastModifiedBy>
  <cp:revision>3</cp:revision>
  <cp:lastPrinted>2015-09-10T00:45:00Z</cp:lastPrinted>
  <dcterms:created xsi:type="dcterms:W3CDTF">2015-10-02T04:10:00Z</dcterms:created>
  <dcterms:modified xsi:type="dcterms:W3CDTF">2015-10-02T04:18:00Z</dcterms:modified>
</cp:coreProperties>
</file>